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fr-FR"/>
        </w:rPr>
      </w:pPr>
      <w:r/>
      <w:bookmarkStart w:id="0" w:name="_GoBack"/>
      <w:r/>
      <w:bookmarkEnd w:id="0"/>
      <w:r>
        <w:rPr>
          <w:lang w:val="fr-FR"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-78951</wp:posOffset>
                </wp:positionH>
                <wp:positionV relativeFrom="paragraph">
                  <wp:posOffset>-468419</wp:posOffset>
                </wp:positionV>
                <wp:extent cx="5985510" cy="862965"/>
                <wp:effectExtent l="0" t="0" r="0" b="635"/>
                <wp:wrapSquare wrapText="bothSides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pture d’écran 2025-07-18 à 14.34.5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8551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-6.22pt;mso-position-horizontal:absolute;mso-position-vertical-relative:text;margin-top:-36.88pt;mso-position-vertical:absolute;width:471.30pt;height:67.95pt;mso-wrap-distance-left:9.00pt;mso-wrap-distance-top:0.00pt;mso-wrap-distance-right:9.00pt;mso-wrap-distance-bottom:0.00pt;z-index:1;" stroked="false">
                <w10:wrap type="square"/>
                <v:imagedata r:id="rId12" o:title=""/>
                <o:lock v:ext="edit" rotation="t"/>
              </v:shape>
            </w:pict>
          </mc:Fallback>
        </mc:AlternateContent>
      </w:r>
      <w:r>
        <w:rPr>
          <w:lang w:val="fr-FR"/>
        </w:rPr>
      </w:r>
    </w:p>
    <w:p>
      <w:pPr>
        <w:pStyle w:val="749"/>
        <w:pBdr/>
        <w:spacing/>
        <w:ind w:right="-427" w:left="-1134"/>
        <w:rPr>
          <w:lang w:val="fr-FR"/>
        </w:rPr>
      </w:pPr>
      <w:r>
        <w:rPr>
          <w:lang w:val="fr-FR"/>
        </w:rPr>
        <w:br w:type="textWrapping" w:clear="all"/>
      </w:r>
      <w:r>
        <w:rPr>
          <w:lang w:val="fr-FR"/>
        </w:rPr>
      </w:r>
    </w:p>
    <w:p>
      <w:pPr>
        <w:pStyle w:val="749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pBdr/>
        <w:spacing w:line="24" w:lineRule="atLeast"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pBdr/>
        <w:spacing w:line="24" w:lineRule="atLeast"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pBdr/>
        <w:spacing w:line="24" w:lineRule="atLeast"/>
        <w:ind/>
        <w:jc w:val="center"/>
        <w:rPr>
          <w:b/>
          <w:bCs/>
          <w:sz w:val="52"/>
          <w:szCs w:val="52"/>
          <w:lang w:val="fr-FR"/>
        </w:rPr>
      </w:pPr>
      <w:r>
        <w:rPr>
          <w:b/>
          <w:bCs/>
          <w:sz w:val="52"/>
          <w:szCs w:val="52"/>
          <w:lang w:val="fr-FR"/>
        </w:rPr>
        <w:t xml:space="preserve">DOSSIER ANNEXE </w:t>
      </w:r>
      <w:r>
        <w:rPr>
          <w:b/>
          <w:bCs/>
          <w:sz w:val="52"/>
          <w:szCs w:val="52"/>
          <w:lang w:val="fr-FR"/>
        </w:rPr>
      </w:r>
    </w:p>
    <w:p>
      <w:pPr>
        <w:pStyle w:val="749"/>
        <w:pBdr/>
        <w:spacing w:line="24" w:lineRule="atLeast"/>
        <w:ind/>
        <w:jc w:val="center"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</w:r>
      <w:r>
        <w:rPr>
          <w:b/>
          <w:bCs/>
          <w:sz w:val="44"/>
          <w:szCs w:val="44"/>
          <w:lang w:val="fr-FR"/>
        </w:rPr>
      </w:r>
    </w:p>
    <w:p>
      <w:pPr>
        <w:pStyle w:val="749"/>
        <w:pBdr/>
        <w:spacing w:line="24" w:lineRule="atLeast"/>
        <w:ind/>
        <w:jc w:val="center"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</w:r>
      <w:r>
        <w:rPr>
          <w:b/>
          <w:bCs/>
          <w:sz w:val="44"/>
          <w:szCs w:val="44"/>
          <w:lang w:val="fr-FR"/>
        </w:rPr>
      </w:r>
    </w:p>
    <w:p>
      <w:pPr>
        <w:pStyle w:val="749"/>
        <w:pBdr/>
        <w:spacing w:line="24" w:lineRule="atLeast"/>
        <w:ind/>
        <w:jc w:val="center"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</w:r>
      <w:r>
        <w:rPr>
          <w:b/>
          <w:bCs/>
          <w:sz w:val="44"/>
          <w:szCs w:val="44"/>
          <w:lang w:val="fr-FR"/>
        </w:rPr>
      </w:r>
    </w:p>
    <w:p>
      <w:pPr>
        <w:pStyle w:val="749"/>
        <w:pBdr/>
        <w:spacing w:line="24" w:lineRule="atLeast"/>
        <w:ind/>
        <w:jc w:val="center"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APPEL À PROJETS </w:t>
      </w:r>
      <w:r>
        <w:rPr>
          <w:b/>
          <w:bCs/>
          <w:sz w:val="44"/>
          <w:szCs w:val="44"/>
          <w:lang w:val="fr-FR"/>
        </w:rPr>
      </w:r>
    </w:p>
    <w:p>
      <w:pPr>
        <w:pStyle w:val="749"/>
        <w:pBdr/>
        <w:spacing w:line="24" w:lineRule="atLeast"/>
        <w:ind/>
        <w:jc w:val="center"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DANS LE CADRE DU DISPOSITIF </w:t>
      </w:r>
      <w:r>
        <w:rPr>
          <w:b/>
          <w:bCs/>
          <w:sz w:val="44"/>
          <w:szCs w:val="44"/>
          <w:lang w:val="fr-FR"/>
        </w:rPr>
      </w:r>
    </w:p>
    <w:p>
      <w:pPr>
        <w:pStyle w:val="749"/>
        <w:pBdr/>
        <w:spacing w:line="24" w:lineRule="atLeast"/>
        <w:ind/>
        <w:jc w:val="center"/>
        <w:rPr>
          <w:b/>
          <w:bCs/>
          <w:i/>
          <w:sz w:val="36"/>
          <w:szCs w:val="36"/>
          <w:lang w:val="fr-FR"/>
        </w:rPr>
      </w:pPr>
      <w:r>
        <w:rPr>
          <w:b/>
          <w:bCs/>
          <w:i/>
          <w:sz w:val="44"/>
          <w:szCs w:val="44"/>
          <w:lang w:val="fr-FR"/>
        </w:rPr>
        <w:t xml:space="preserve">PASSEURS D’IMAGES</w:t>
      </w:r>
      <w:r>
        <w:rPr>
          <w:b/>
          <w:bCs/>
          <w:i/>
          <w:sz w:val="36"/>
          <w:szCs w:val="36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</w:r>
      <w:r>
        <w:rPr>
          <w:b/>
          <w:bCs/>
          <w:sz w:val="36"/>
          <w:szCs w:val="36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48"/>
          <w:szCs w:val="48"/>
          <w:lang w:val="fr-FR"/>
        </w:rPr>
      </w:pPr>
      <w:r>
        <w:rPr>
          <w:b/>
          <w:bCs/>
          <w:sz w:val="48"/>
          <w:szCs w:val="48"/>
          <w:lang w:val="fr-FR"/>
        </w:rPr>
      </w:r>
      <w:r>
        <w:rPr>
          <w:b/>
          <w:bCs/>
          <w:sz w:val="48"/>
          <w:szCs w:val="48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48"/>
          <w:szCs w:val="48"/>
          <w:lang w:val="fr-FR"/>
        </w:rPr>
      </w:pPr>
      <w:r>
        <w:rPr>
          <w:b/>
          <w:bCs/>
          <w:sz w:val="48"/>
          <w:szCs w:val="48"/>
          <w:lang w:val="fr-FR"/>
        </w:rPr>
      </w:r>
      <w:r>
        <w:rPr>
          <w:b/>
          <w:bCs/>
          <w:sz w:val="48"/>
          <w:szCs w:val="48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40"/>
          <w:szCs w:val="40"/>
          <w:lang w:val="fr-FR"/>
        </w:rPr>
      </w:pPr>
      <w:r>
        <w:rPr>
          <w:b/>
          <w:bCs/>
          <w:sz w:val="40"/>
          <w:szCs w:val="40"/>
          <w:vertAlign w:val="superscript"/>
          <w:lang w:val="fr-FR"/>
        </w:rPr>
      </w:r>
      <w:r>
        <w:rPr>
          <w:b/>
          <w:bCs/>
          <w:sz w:val="40"/>
          <w:szCs w:val="40"/>
          <w:lang w:val="fr-FR"/>
        </w:rPr>
        <w:t xml:space="preserve"> 1er SEMESTRE 2026</w:t>
      </w:r>
      <w:r>
        <w:rPr>
          <w:b/>
          <w:bCs/>
          <w:sz w:val="40"/>
          <w:szCs w:val="40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48"/>
          <w:szCs w:val="48"/>
          <w:lang w:val="fr-FR"/>
        </w:rPr>
      </w:pPr>
      <w:r>
        <w:rPr>
          <w:b/>
          <w:bCs/>
          <w:sz w:val="40"/>
          <w:szCs w:val="40"/>
          <w:lang w:val="fr-FR"/>
        </w:rPr>
        <w:t xml:space="preserve">7 janvier – 16 février </w:t>
      </w:r>
      <w:r>
        <w:rPr>
          <w:b/>
          <w:bCs/>
          <w:sz w:val="48"/>
          <w:szCs w:val="48"/>
          <w:lang w:val="fr-FR"/>
        </w:rPr>
      </w:r>
    </w:p>
    <w:p>
      <w:pPr>
        <w:pStyle w:val="749"/>
        <w:pBdr/>
        <w:spacing/>
        <w:ind/>
        <w:rPr>
          <w:b/>
          <w:bCs/>
          <w:sz w:val="60"/>
          <w:szCs w:val="60"/>
          <w:lang w:val="fr-FR"/>
        </w:rPr>
      </w:pPr>
      <w:r>
        <w:rPr>
          <w:b/>
          <w:bCs/>
          <w:sz w:val="60"/>
          <w:szCs w:val="60"/>
          <w:lang w:val="fr-FR"/>
        </w:rPr>
      </w:r>
      <w:r>
        <w:rPr>
          <w:b/>
          <w:bCs/>
          <w:sz w:val="60"/>
          <w:szCs w:val="60"/>
          <w:lang w:val="fr-FR"/>
        </w:rPr>
      </w:r>
    </w:p>
    <w:p>
      <w:pPr>
        <w:pStyle w:val="749"/>
        <w:pBdr/>
        <w:spacing/>
        <w:ind/>
        <w:rPr>
          <w:b/>
          <w:bCs/>
          <w:sz w:val="60"/>
          <w:szCs w:val="60"/>
          <w:lang w:val="fr-FR"/>
        </w:rPr>
      </w:pPr>
      <w:r>
        <w:rPr>
          <w:b/>
          <w:bCs/>
          <w:sz w:val="60"/>
          <w:szCs w:val="60"/>
          <w:lang w:val="fr-FR"/>
        </w:rPr>
      </w:r>
      <w:r>
        <w:rPr>
          <w:b/>
          <w:bCs/>
          <w:sz w:val="60"/>
          <w:szCs w:val="60"/>
          <w:lang w:val="fr-FR"/>
        </w:rPr>
      </w:r>
    </w:p>
    <w:p>
      <w:pPr>
        <w:pStyle w:val="749"/>
        <w:pBdr/>
        <w:spacing/>
        <w:ind/>
        <w:rPr>
          <w:b/>
          <w:bCs/>
          <w:sz w:val="60"/>
          <w:szCs w:val="60"/>
          <w:lang w:val="fr-FR"/>
        </w:rPr>
      </w:pPr>
      <w:r>
        <w:rPr>
          <w:b/>
          <w:bCs/>
          <w:sz w:val="60"/>
          <w:szCs w:val="60"/>
          <w:lang w:val="fr-FR"/>
        </w:rPr>
      </w:r>
      <w:r>
        <w:rPr>
          <w:b/>
          <w:bCs/>
          <w:sz w:val="60"/>
          <w:szCs w:val="60"/>
          <w:lang w:val="fr-FR"/>
        </w:rPr>
      </w:r>
    </w:p>
    <w:p>
      <w:pPr>
        <w:pStyle w:val="749"/>
        <w:pBdr/>
        <w:spacing/>
        <w:ind/>
        <w:rPr>
          <w:b/>
          <w:bCs/>
          <w:sz w:val="60"/>
          <w:szCs w:val="60"/>
          <w:lang w:val="fr-FR"/>
        </w:rPr>
      </w:pPr>
      <w:r>
        <w:rPr>
          <w:b/>
          <w:bCs/>
          <w:sz w:val="60"/>
          <w:szCs w:val="60"/>
          <w:lang w:val="fr-FR"/>
        </w:rPr>
      </w:r>
      <w:r>
        <w:rPr>
          <w:b/>
          <w:bCs/>
          <w:sz w:val="60"/>
          <w:szCs w:val="60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Contact : Sophie GANGLOFF </w:t>
      </w:r>
      <w:r>
        <w:rPr>
          <w:b/>
          <w:bCs/>
          <w:sz w:val="28"/>
          <w:szCs w:val="28"/>
          <w:lang w:val="fr-FR"/>
        </w:rPr>
      </w:r>
    </w:p>
    <w:p>
      <w:pPr>
        <w:pStyle w:val="749"/>
        <w:pBdr/>
        <w:spacing/>
        <w:ind/>
        <w:jc w:val="center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Coordinatrice du dispositif </w:t>
      </w:r>
      <w:r>
        <w:rPr>
          <w:bCs/>
          <w:i/>
          <w:sz w:val="28"/>
          <w:szCs w:val="28"/>
          <w:lang w:val="fr-FR"/>
        </w:rPr>
        <w:t xml:space="preserve">Passeurs d’images</w:t>
      </w:r>
      <w:r>
        <w:rPr>
          <w:bCs/>
          <w:sz w:val="28"/>
          <w:szCs w:val="28"/>
          <w:lang w:val="fr-FR"/>
        </w:rPr>
        <w:t xml:space="preserve"> en Alsace</w:t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</w:r>
      <w:r>
        <w:rPr>
          <w:b/>
          <w:bCs/>
          <w:sz w:val="28"/>
          <w:szCs w:val="28"/>
          <w:lang w:val="fr-FR"/>
        </w:rPr>
      </w:r>
    </w:p>
    <w:p>
      <w:pPr>
        <w:pStyle w:val="749"/>
        <w:pBdr/>
        <w:spacing/>
        <w:ind/>
        <w:jc w:val="center"/>
        <w:rPr>
          <w:bCs/>
          <w:sz w:val="28"/>
          <w:szCs w:val="28"/>
          <w:lang w:val="fr-FR"/>
        </w:rPr>
      </w:pPr>
      <w:r/>
      <w:hyperlink r:id="rId13" w:tooltip="mailto:coordination@lerecit.fr" w:history="1">
        <w:r>
          <w:rPr>
            <w:rStyle w:val="748"/>
            <w:bCs/>
            <w:sz w:val="28"/>
            <w:szCs w:val="28"/>
            <w:lang w:val="fr-FR"/>
          </w:rPr>
          <w:t xml:space="preserve">coordination@lerecit.fr</w:t>
        </w:r>
      </w:hyperlink>
      <w:r/>
      <w:r>
        <w:rPr>
          <w:bCs/>
          <w:sz w:val="28"/>
          <w:szCs w:val="28"/>
          <w:lang w:val="fr-FR"/>
        </w:rPr>
      </w:r>
    </w:p>
    <w:p>
      <w:pPr>
        <w:pStyle w:val="749"/>
        <w:pBdr/>
        <w:spacing/>
        <w:ind/>
        <w:jc w:val="center"/>
        <w:rPr>
          <w:b/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03 88 10 82 77</w:t>
      </w:r>
      <w:r>
        <w:rPr>
          <w:b/>
          <w:bCs/>
          <w:sz w:val="28"/>
          <w:szCs w:val="28"/>
          <w:lang w:val="fr-FR"/>
        </w:rPr>
      </w:r>
    </w:p>
    <w:p>
      <w:pPr>
        <w:pStyle w:val="751"/>
        <w:pBdr/>
        <w:spacing/>
        <w:ind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RAPPEL</w:t>
      </w:r>
      <w:r>
        <w:rPr>
          <w:color w:val="000000" w:themeColor="text1"/>
          <w:lang w:val="fr-FR"/>
        </w:rPr>
      </w:r>
    </w:p>
    <w:p>
      <w:pPr>
        <w:pStyle w:val="750"/>
        <w:pBdr/>
        <w:spacing/>
        <w:ind/>
        <w:jc w:val="center"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50"/>
        <w:pBdr/>
        <w:spacing w:line="276" w:lineRule="auto"/>
        <w:ind/>
        <w:jc w:val="both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</w:r>
      <w:r>
        <w:rPr>
          <w:sz w:val="32"/>
          <w:szCs w:val="32"/>
          <w:lang w:val="fr-FR"/>
        </w:rPr>
      </w:r>
    </w:p>
    <w:p>
      <w:pPr>
        <w:pStyle w:val="750"/>
        <w:pBdr/>
        <w:spacing w:line="276" w:lineRule="auto"/>
        <w:ind/>
        <w:rPr>
          <w:b w:val="0"/>
          <w:sz w:val="28"/>
          <w:szCs w:val="28"/>
          <w:lang w:val="fr-FR"/>
        </w:rPr>
      </w:pPr>
      <w:r>
        <w:rPr>
          <w:b w:val="0"/>
          <w:sz w:val="28"/>
          <w:szCs w:val="28"/>
          <w:lang w:val="fr-FR"/>
        </w:rPr>
        <w:t xml:space="preserve">Le dossier annexe doit être rempli et signé conjointement </w:t>
      </w:r>
      <w:r>
        <w:rPr>
          <w:sz w:val="28"/>
          <w:szCs w:val="28"/>
          <w:lang w:val="fr-FR"/>
        </w:rPr>
        <w:t xml:space="preserve">par le ou la </w:t>
      </w:r>
      <w:r>
        <w:rPr>
          <w:sz w:val="28"/>
          <w:szCs w:val="28"/>
          <w:lang w:val="fr-FR"/>
        </w:rPr>
        <w:t xml:space="preserve">référent·e</w:t>
      </w:r>
      <w:r>
        <w:rPr>
          <w:sz w:val="28"/>
          <w:szCs w:val="28"/>
          <w:lang w:val="fr-FR"/>
        </w:rPr>
        <w:t xml:space="preserve"> de la structure porteuse de projet et l’</w:t>
      </w:r>
      <w:r>
        <w:rPr>
          <w:sz w:val="28"/>
          <w:szCs w:val="28"/>
          <w:lang w:val="fr-FR"/>
        </w:rPr>
        <w:t xml:space="preserve">intervenant·e</w:t>
      </w:r>
      <w:r>
        <w:rPr>
          <w:sz w:val="28"/>
          <w:szCs w:val="28"/>
          <w:lang w:val="fr-FR"/>
        </w:rPr>
        <w:t xml:space="preserve"> artistique</w:t>
      </w:r>
      <w:r>
        <w:rPr>
          <w:b w:val="0"/>
          <w:sz w:val="28"/>
          <w:szCs w:val="28"/>
          <w:lang w:val="fr-FR"/>
        </w:rPr>
        <w:t xml:space="preserve">.</w:t>
      </w:r>
      <w:r>
        <w:rPr>
          <w:b w:val="0"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50"/>
        <w:pBdr/>
        <w:spacing w:line="276" w:lineRule="auto"/>
        <w:ind/>
        <w:rPr>
          <w:b w:val="0"/>
          <w:sz w:val="28"/>
          <w:szCs w:val="28"/>
          <w:lang w:val="fr-FR"/>
        </w:rPr>
      </w:pPr>
      <w:r>
        <w:rPr>
          <w:b w:val="0"/>
          <w:sz w:val="28"/>
          <w:szCs w:val="28"/>
          <w:lang w:val="fr-FR"/>
        </w:rPr>
        <w:t xml:space="preserve">Il</w:t>
      </w:r>
      <w:r>
        <w:rPr>
          <w:b w:val="0"/>
          <w:sz w:val="28"/>
          <w:szCs w:val="28"/>
          <w:lang w:val="fr-FR"/>
        </w:rPr>
        <w:t xml:space="preserve"> </w:t>
      </w:r>
      <w:r>
        <w:rPr>
          <w:b w:val="0"/>
          <w:sz w:val="28"/>
          <w:szCs w:val="28"/>
          <w:lang w:val="fr-FR"/>
        </w:rPr>
        <w:t xml:space="preserve">doit être déposé </w:t>
      </w:r>
      <w:r>
        <w:rPr>
          <w:sz w:val="28"/>
          <w:szCs w:val="28"/>
          <w:lang w:val="fr-FR"/>
        </w:rPr>
        <w:t xml:space="preserve">en ligne</w:t>
      </w:r>
      <w:r>
        <w:rPr>
          <w:b w:val="0"/>
          <w:sz w:val="28"/>
          <w:szCs w:val="28"/>
          <w:lang w:val="fr-FR"/>
        </w:rPr>
        <w:t xml:space="preserve">, </w:t>
      </w:r>
      <w:r>
        <w:rPr>
          <w:b w:val="0"/>
          <w:sz w:val="28"/>
          <w:szCs w:val="28"/>
          <w:u w:val="single"/>
          <w:lang w:val="fr-FR"/>
        </w:rPr>
        <w:t xml:space="preserve">le 16 février au plus tard</w:t>
      </w:r>
      <w:r>
        <w:rPr>
          <w:b w:val="0"/>
          <w:sz w:val="28"/>
          <w:szCs w:val="28"/>
          <w:lang w:val="fr-FR"/>
        </w:rPr>
        <w:t xml:space="preserve"> (23h59), date de clôture de l’appel à projets</w:t>
      </w:r>
      <w:r>
        <w:rPr>
          <w:b w:val="0"/>
          <w:sz w:val="28"/>
          <w:szCs w:val="28"/>
          <w:lang w:val="fr-FR"/>
        </w:rPr>
        <w:t xml:space="preserve">.</w:t>
      </w:r>
      <w:r>
        <w:rPr>
          <w:b w:val="0"/>
          <w:sz w:val="28"/>
          <w:szCs w:val="28"/>
          <w:lang w:val="fr-FR"/>
        </w:rPr>
      </w:r>
    </w:p>
    <w:p>
      <w:pPr>
        <w:pStyle w:val="749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50"/>
        <w:pBdr/>
        <w:spacing w:line="276" w:lineRule="auto"/>
        <w:ind/>
        <w:rPr>
          <w:color w:val="c82505"/>
          <w:sz w:val="32"/>
          <w:szCs w:val="32"/>
          <w:lang w:val="fr-FR"/>
        </w:rPr>
      </w:pPr>
      <w:r>
        <w:rPr>
          <w:color w:val="c82505"/>
          <w:sz w:val="28"/>
          <w:szCs w:val="28"/>
          <w:lang w:val="fr-FR"/>
        </w:rPr>
        <w:t xml:space="preserve">Lien vers le formulaire : </w:t>
      </w:r>
      <w:r>
        <w:rPr>
          <w:color w:val="c82505"/>
          <w:sz w:val="32"/>
          <w:szCs w:val="32"/>
          <w:lang w:val="fr-FR"/>
        </w:rPr>
      </w:r>
      <w:r>
        <w:rPr>
          <w:b w:val="0"/>
          <w:bCs w:val="0"/>
          <w:color w:val="c82505"/>
          <w:sz w:val="32"/>
          <w:szCs w:val="32"/>
          <w:lang w:val="fr-FR"/>
        </w:rPr>
        <w:t xml:space="preserve">https://questionnaire.lerecit.fr/index.php?r=survey/index&amp;sid=231587&amp;lang=fr</w:t>
      </w:r>
      <w:r>
        <w:rPr>
          <w:color w:val="c82505"/>
          <w:sz w:val="32"/>
          <w:szCs w:val="32"/>
          <w:lang w:val="fr-FR"/>
        </w:rPr>
      </w:r>
    </w:p>
    <w:p>
      <w:pPr>
        <w:pStyle w:val="750"/>
        <w:pBdr/>
        <w:spacing w:line="276" w:lineRule="auto"/>
        <w:ind/>
        <w:rPr>
          <w:b w:val="0"/>
          <w:sz w:val="32"/>
          <w:szCs w:val="32"/>
          <w:lang w:val="fr-FR"/>
        </w:rPr>
      </w:pPr>
      <w:r>
        <w:rPr>
          <w:b w:val="0"/>
          <w:sz w:val="32"/>
          <w:szCs w:val="32"/>
          <w:lang w:val="fr-FR"/>
        </w:rPr>
      </w:r>
      <w:r>
        <w:rPr>
          <w:b w:val="0"/>
          <w:sz w:val="32"/>
          <w:szCs w:val="32"/>
          <w:lang w:val="fr-FR"/>
        </w:rPr>
      </w:r>
    </w:p>
    <w:p>
      <w:pPr>
        <w:pStyle w:val="750"/>
        <w:pBdr/>
        <w:spacing w:line="360" w:lineRule="auto"/>
        <w:ind/>
        <w:rPr>
          <w:b w:val="0"/>
          <w:sz w:val="28"/>
          <w:szCs w:val="28"/>
          <w:lang w:val="fr-FR"/>
        </w:rPr>
      </w:pPr>
      <w:r>
        <w:rPr>
          <w:b w:val="0"/>
          <w:sz w:val="28"/>
          <w:szCs w:val="28"/>
          <w:lang w:val="fr-FR"/>
        </w:rPr>
      </w:r>
      <w:r>
        <w:rPr>
          <w:b w:val="0"/>
          <w:sz w:val="28"/>
          <w:szCs w:val="28"/>
          <w:lang w:val="fr-FR"/>
        </w:rPr>
      </w:r>
    </w:p>
    <w:p>
      <w:pPr>
        <w:pStyle w:val="750"/>
        <w:pBdr/>
        <w:spacing w:line="276" w:lineRule="auto"/>
        <w:ind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 xml:space="preserve">Ce dossier annexe comprend</w:t>
      </w:r>
      <w:r>
        <w:rPr>
          <w:sz w:val="28"/>
          <w:szCs w:val="28"/>
          <w:u w:val="single"/>
          <w:lang w:val="fr-FR"/>
        </w:rPr>
        <w:t xml:space="preserve"> 4 éléments</w:t>
      </w:r>
      <w:r>
        <w:rPr>
          <w:sz w:val="28"/>
          <w:szCs w:val="28"/>
          <w:u w:val="single"/>
          <w:lang w:val="fr-FR"/>
        </w:rPr>
        <w:t xml:space="preserve"> :</w:t>
      </w:r>
      <w:r>
        <w:rPr>
          <w:sz w:val="28"/>
          <w:szCs w:val="28"/>
          <w:u w:val="single"/>
          <w:lang w:val="fr-FR"/>
        </w:rPr>
      </w:r>
    </w:p>
    <w:p>
      <w:pPr>
        <w:pStyle w:val="749"/>
        <w:pBdr/>
        <w:spacing w:line="360" w:lineRule="auto"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numPr>
          <w:ilvl w:val="0"/>
          <w:numId w:val="2"/>
        </w:numPr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note d’intention </w:t>
      </w:r>
      <w:r>
        <w:rPr>
          <w:bCs/>
          <w:sz w:val="28"/>
          <w:szCs w:val="28"/>
          <w:lang w:val="fr-FR"/>
        </w:rPr>
        <w:t xml:space="preserve">du porteur</w:t>
      </w:r>
      <w:r>
        <w:rPr>
          <w:bCs/>
          <w:sz w:val="28"/>
          <w:szCs w:val="28"/>
          <w:lang w:val="fr-FR"/>
        </w:rPr>
        <w:t xml:space="preserve"> de projet</w:t>
      </w:r>
      <w:r>
        <w:rPr>
          <w:bCs/>
          <w:sz w:val="28"/>
          <w:szCs w:val="28"/>
          <w:lang w:val="fr-FR"/>
        </w:rPr>
        <w:t xml:space="preserve">, rédigé</w:t>
      </w:r>
      <w:r>
        <w:rPr>
          <w:bCs/>
          <w:sz w:val="28"/>
          <w:szCs w:val="28"/>
          <w:lang w:val="fr-FR"/>
        </w:rPr>
        <w:t xml:space="preserve">e</w:t>
      </w:r>
      <w:r>
        <w:rPr>
          <w:bCs/>
          <w:sz w:val="28"/>
          <w:szCs w:val="28"/>
          <w:lang w:val="fr-FR"/>
        </w:rPr>
        <w:t xml:space="preserve"> en concertation avec l’</w:t>
      </w:r>
      <w:r>
        <w:rPr>
          <w:bCs/>
          <w:sz w:val="28"/>
          <w:szCs w:val="28"/>
          <w:lang w:val="fr-FR"/>
        </w:rPr>
        <w:t xml:space="preserve">intervenant·e</w:t>
      </w:r>
      <w:r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associé·e</w:t>
      </w:r>
      <w:r>
        <w:rPr>
          <w:bCs/>
          <w:sz w:val="28"/>
          <w:szCs w:val="28"/>
          <w:lang w:val="fr-FR"/>
        </w:rPr>
      </w:r>
    </w:p>
    <w:p>
      <w:pPr>
        <w:pStyle w:val="749"/>
        <w:numPr>
          <w:ilvl w:val="0"/>
          <w:numId w:val="2"/>
        </w:numPr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Le déroulé pédagogique et artistique de l’</w:t>
      </w:r>
      <w:r>
        <w:rPr>
          <w:bCs/>
          <w:sz w:val="28"/>
          <w:szCs w:val="28"/>
          <w:lang w:val="fr-FR"/>
        </w:rPr>
        <w:t xml:space="preserve">intervenant·e</w:t>
      </w:r>
      <w:r>
        <w:rPr>
          <w:bCs/>
          <w:sz w:val="28"/>
          <w:szCs w:val="28"/>
          <w:lang w:val="fr-FR"/>
        </w:rPr>
      </w:r>
    </w:p>
    <w:p>
      <w:pPr>
        <w:pStyle w:val="749"/>
        <w:numPr>
          <w:ilvl w:val="0"/>
          <w:numId w:val="2"/>
        </w:numPr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Le budget prévisionnel </w:t>
      </w:r>
      <w:r>
        <w:rPr>
          <w:bCs/>
          <w:sz w:val="28"/>
          <w:szCs w:val="28"/>
          <w:lang w:val="fr-FR"/>
        </w:rPr>
        <w:t xml:space="preserve">du porteur</w:t>
      </w:r>
      <w:r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de projet </w:t>
      </w:r>
      <w:r>
        <w:rPr>
          <w:bCs/>
          <w:sz w:val="28"/>
          <w:szCs w:val="28"/>
          <w:lang w:val="fr-FR"/>
        </w:rPr>
      </w:r>
    </w:p>
    <w:p>
      <w:pPr>
        <w:pStyle w:val="749"/>
        <w:numPr>
          <w:ilvl w:val="0"/>
          <w:numId w:val="2"/>
        </w:numPr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</w:t>
      </w:r>
      <w:r>
        <w:rPr>
          <w:bCs/>
          <w:sz w:val="28"/>
          <w:szCs w:val="28"/>
          <w:lang w:val="fr-FR"/>
        </w:rPr>
        <w:t xml:space="preserve">es</w:t>
      </w:r>
      <w:r>
        <w:rPr>
          <w:bCs/>
          <w:sz w:val="28"/>
          <w:szCs w:val="28"/>
          <w:lang w:val="fr-FR"/>
        </w:rPr>
        <w:t xml:space="preserve"> signature</w:t>
      </w:r>
      <w:r>
        <w:rPr>
          <w:bCs/>
          <w:sz w:val="28"/>
          <w:szCs w:val="28"/>
          <w:lang w:val="fr-FR"/>
        </w:rPr>
        <w:t xml:space="preserve">s</w:t>
      </w:r>
      <w:r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du porteur</w:t>
      </w:r>
      <w:r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de projet et de l’</w:t>
      </w:r>
      <w:r>
        <w:rPr>
          <w:bCs/>
          <w:sz w:val="28"/>
          <w:szCs w:val="28"/>
          <w:lang w:val="fr-FR"/>
        </w:rPr>
        <w:t xml:space="preserve">intervenant·e</w:t>
      </w:r>
      <w:r>
        <w:rPr>
          <w:bCs/>
          <w:sz w:val="28"/>
          <w:szCs w:val="28"/>
          <w:lang w:val="fr-FR"/>
        </w:rPr>
        <w:t xml:space="preserve"> artistique </w:t>
      </w:r>
      <w:r>
        <w:rPr>
          <w:bCs/>
          <w:sz w:val="28"/>
          <w:szCs w:val="28"/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pBdr/>
        <w:spacing w:line="276" w:lineRule="auto"/>
        <w:ind/>
        <w:rPr>
          <w:bCs/>
          <w:color w:val="c82505"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La coordinatrice du dispositif </w:t>
      </w:r>
      <w:r>
        <w:rPr>
          <w:bCs/>
          <w:i/>
          <w:sz w:val="28"/>
          <w:szCs w:val="28"/>
          <w:lang w:val="fr-FR"/>
        </w:rPr>
        <w:t xml:space="preserve">Passeurs d’images</w:t>
      </w:r>
      <w:r>
        <w:rPr>
          <w:bCs/>
          <w:sz w:val="28"/>
          <w:szCs w:val="28"/>
          <w:lang w:val="fr-FR"/>
        </w:rPr>
        <w:t xml:space="preserve"> se tient disponible pour tout renseignement relatif à votre dossier et demande d’accompagnement </w:t>
      </w:r>
      <w:r>
        <w:rPr>
          <w:bCs/>
          <w:color w:val="c82505"/>
          <w:sz w:val="28"/>
          <w:szCs w:val="28"/>
          <w:lang w:val="fr-FR"/>
        </w:rPr>
        <w:t xml:space="preserve">(contact p1).</w:t>
      </w:r>
      <w:r>
        <w:rPr>
          <w:bCs/>
          <w:color w:val="c82505"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color w:val="c82505"/>
          <w:sz w:val="28"/>
          <w:szCs w:val="28"/>
          <w:lang w:val="fr-FR"/>
        </w:rPr>
      </w:pPr>
      <w:r>
        <w:rPr>
          <w:bCs/>
          <w:color w:val="c82505"/>
          <w:sz w:val="28"/>
          <w:szCs w:val="28"/>
          <w:lang w:val="fr-FR"/>
        </w:rPr>
      </w:r>
      <w:r>
        <w:rPr>
          <w:bCs/>
          <w:color w:val="c82505"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color w:val="c82505"/>
          <w:sz w:val="28"/>
          <w:szCs w:val="28"/>
          <w:lang w:val="fr-FR"/>
        </w:rPr>
      </w:pPr>
      <w:r>
        <w:rPr>
          <w:bCs/>
          <w:color w:val="c82505"/>
          <w:sz w:val="28"/>
          <w:szCs w:val="28"/>
          <w:lang w:val="fr-FR"/>
        </w:rPr>
      </w:r>
      <w:r>
        <w:rPr>
          <w:bCs/>
          <w:color w:val="c82505"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color w:val="c82505"/>
          <w:sz w:val="28"/>
          <w:szCs w:val="28"/>
          <w:lang w:val="fr-FR"/>
        </w:rPr>
      </w:pPr>
      <w:r>
        <w:rPr>
          <w:bCs/>
          <w:color w:val="c82505"/>
          <w:sz w:val="28"/>
          <w:szCs w:val="28"/>
          <w:lang w:val="fr-FR"/>
        </w:rPr>
      </w:r>
      <w:r>
        <w:rPr>
          <w:bCs/>
          <w:color w:val="c82505"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color w:val="c82505"/>
          <w:sz w:val="28"/>
          <w:szCs w:val="28"/>
          <w:lang w:val="fr-FR"/>
        </w:rPr>
      </w:pPr>
      <w:r>
        <w:rPr>
          <w:bCs/>
          <w:color w:val="c82505"/>
          <w:sz w:val="28"/>
          <w:szCs w:val="28"/>
          <w:lang w:val="fr-FR"/>
        </w:rPr>
      </w:r>
      <w:r>
        <w:rPr>
          <w:bCs/>
          <w:color w:val="c82505"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color w:val="c82505"/>
          <w:sz w:val="28"/>
          <w:szCs w:val="28"/>
          <w:lang w:val="fr-FR"/>
        </w:rPr>
      </w:pPr>
      <w:r>
        <w:rPr>
          <w:bCs/>
          <w:color w:val="c82505"/>
          <w:sz w:val="28"/>
          <w:szCs w:val="28"/>
          <w:lang w:val="fr-FR"/>
        </w:rPr>
      </w:r>
      <w:r>
        <w:rPr>
          <w:bCs/>
          <w:color w:val="c82505"/>
          <w:sz w:val="28"/>
          <w:szCs w:val="28"/>
          <w:lang w:val="fr-FR"/>
        </w:rPr>
      </w:r>
    </w:p>
    <w:p>
      <w:pPr>
        <w:pStyle w:val="750"/>
        <w:pBdr/>
        <w:spacing/>
        <w:ind/>
        <w:rPr>
          <w:lang w:val="fr-FR"/>
        </w:rPr>
      </w:pPr>
      <w:r>
        <w:rPr>
          <w:lang w:val="fr-FR"/>
        </w:rPr>
        <w:t xml:space="preserve">Note d’intention </w:t>
      </w:r>
      <w:r>
        <w:rPr>
          <w:lang w:val="fr-FR"/>
        </w:rPr>
      </w:r>
    </w:p>
    <w:p>
      <w:pPr>
        <w:pStyle w:val="751"/>
        <w:pBdr/>
        <w:spacing/>
        <w:ind/>
        <w:rPr>
          <w:lang w:val="fr-FR"/>
        </w:rPr>
      </w:pPr>
      <w:r>
        <w:rPr>
          <w:sz w:val="20"/>
          <w:szCs w:val="20"/>
          <w:lang w:val="fr-FR"/>
        </w:rPr>
        <w:t xml:space="preserve">(</w:t>
      </w:r>
      <w:r>
        <w:rPr>
          <w:sz w:val="20"/>
          <w:szCs w:val="20"/>
          <w:lang w:val="fr-FR"/>
        </w:rPr>
        <w:t xml:space="preserve">une</w:t>
      </w:r>
      <w:r>
        <w:rPr>
          <w:sz w:val="20"/>
          <w:szCs w:val="20"/>
          <w:lang w:val="fr-FR"/>
        </w:rPr>
        <w:t xml:space="preserve"> page minimum)</w:t>
      </w:r>
      <w:r>
        <w:rPr>
          <w:lang w:val="fr-FR"/>
        </w:rPr>
      </w:r>
    </w:p>
    <w:p>
      <w:pPr>
        <w:pStyle w:val="749"/>
        <w:pBdr/>
        <w:spacing/>
        <w:ind/>
        <w:jc w:val="both"/>
        <w:rPr>
          <w:color w:val="auto"/>
          <w:sz w:val="26"/>
          <w:szCs w:val="26"/>
          <w:lang w:val="fr-FR"/>
        </w:rPr>
      </w:pPr>
      <w:r>
        <w:rPr>
          <w:color w:val="auto"/>
          <w:sz w:val="26"/>
          <w:szCs w:val="26"/>
          <w:lang w:val="fr-FR"/>
        </w:rPr>
        <w:t xml:space="preserve">Cette partie doit être rédigée par le porteur ou la porteuse de projet en collaboration avec l’artiste </w:t>
      </w:r>
      <w:r>
        <w:rPr>
          <w:color w:val="auto"/>
          <w:sz w:val="26"/>
          <w:szCs w:val="26"/>
          <w:lang w:val="fr-FR"/>
        </w:rPr>
        <w:t xml:space="preserve">intervenant·e</w:t>
      </w:r>
      <w:r>
        <w:rPr>
          <w:color w:val="auto"/>
          <w:sz w:val="26"/>
          <w:szCs w:val="26"/>
          <w:lang w:val="fr-FR"/>
        </w:rPr>
        <w:t xml:space="preserve">.</w:t>
      </w:r>
      <w:r>
        <w:rPr>
          <w:color w:val="auto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i/>
          <w:iCs/>
          <w:sz w:val="26"/>
          <w:szCs w:val="26"/>
          <w:lang w:val="fr-FR"/>
        </w:rPr>
      </w:pPr>
      <w:r>
        <w:rPr>
          <w:i/>
          <w:iCs/>
          <w:sz w:val="26"/>
          <w:szCs w:val="26"/>
          <w:lang w:val="fr-FR"/>
        </w:rPr>
      </w:r>
      <w:r>
        <w:rPr>
          <w:i/>
          <w:iCs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i/>
          <w:iCs/>
          <w:sz w:val="26"/>
          <w:szCs w:val="26"/>
          <w:lang w:val="fr-FR"/>
        </w:rPr>
      </w:pPr>
      <w:r>
        <w:rPr>
          <w:i/>
          <w:iCs/>
          <w:sz w:val="26"/>
          <w:szCs w:val="26"/>
          <w:lang w:val="fr-FR"/>
        </w:rPr>
      </w:r>
      <w:r>
        <w:rPr>
          <w:i/>
          <w:iCs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b/>
          <w:iCs/>
          <w:sz w:val="26"/>
          <w:szCs w:val="26"/>
          <w:lang w:val="fr-FR"/>
        </w:rPr>
      </w:pPr>
      <w:r>
        <w:rPr>
          <w:b/>
          <w:iCs/>
          <w:sz w:val="26"/>
          <w:szCs w:val="26"/>
          <w:lang w:val="fr-FR"/>
        </w:rPr>
        <w:t xml:space="preserve">Quels sont les objectifs et valeurs que porte le projet ? </w:t>
      </w:r>
      <w:r>
        <w:rPr>
          <w:b/>
          <w:iCs/>
          <w:sz w:val="26"/>
          <w:szCs w:val="26"/>
          <w:lang w:val="fr-FR"/>
        </w:rPr>
      </w:r>
    </w:p>
    <w:p>
      <w:pPr>
        <w:pStyle w:val="749"/>
        <w:pBdr/>
        <w:spacing/>
        <w:ind/>
        <w:rPr>
          <w:i/>
          <w:iCs/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 xml:space="preserve">Ouverture culturelle, développer la sensibilité et la créativité artistique, créer du lien social, qualifier ses actions, renforcer son ancrage territorial, mettre en avant des compétences techniques, …</w:t>
      </w:r>
      <w:r>
        <w:rPr>
          <w:i/>
          <w:iCs/>
          <w:sz w:val="24"/>
          <w:szCs w:val="24"/>
          <w:lang w:val="fr-FR"/>
        </w:rPr>
      </w:r>
    </w:p>
    <w:p>
      <w:pPr>
        <w:pStyle w:val="749"/>
        <w:pBdr/>
        <w:spacing/>
        <w:ind/>
        <w:rPr>
          <w:i/>
          <w:iCs/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</w:r>
      <w:r>
        <w:rPr>
          <w:i/>
          <w:iCs/>
          <w:sz w:val="24"/>
          <w:szCs w:val="24"/>
          <w:lang w:val="fr-FR"/>
        </w:rPr>
      </w:r>
    </w:p>
    <w:p>
      <w:pPr>
        <w:pStyle w:val="749"/>
        <w:pBdr/>
        <w:spacing/>
        <w:ind/>
        <w:rPr>
          <w:i/>
          <w:iCs/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 xml:space="preserve">……………….</w:t>
      </w:r>
      <w:r>
        <w:rPr>
          <w:i/>
          <w:iCs/>
          <w:sz w:val="24"/>
          <w:szCs w:val="24"/>
          <w:lang w:val="fr-FR"/>
        </w:rPr>
      </w:r>
    </w:p>
    <w:p>
      <w:pPr>
        <w:pStyle w:val="749"/>
        <w:pBdr/>
        <w:spacing/>
        <w:ind/>
        <w:jc w:val="both"/>
        <w:rPr>
          <w:color w:val="000090"/>
          <w:sz w:val="26"/>
          <w:szCs w:val="26"/>
          <w:lang w:val="fr-FR"/>
        </w:rPr>
      </w:pPr>
      <w:r>
        <w:rPr>
          <w:color w:val="auto"/>
          <w:sz w:val="26"/>
          <w:szCs w:val="26"/>
          <w:lang w:val="fr-FR"/>
        </w:rPr>
        <w:t xml:space="preserve"> </w:t>
      </w:r>
      <w:r>
        <w:rPr>
          <w:color w:val="000090"/>
          <w:sz w:val="26"/>
          <w:szCs w:val="26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Style w:val="750"/>
        <w:pBdr/>
        <w:spacing/>
        <w:ind/>
        <w:rPr>
          <w:lang w:val="fr-FR"/>
        </w:rPr>
      </w:pPr>
      <w:r>
        <w:rPr>
          <w:lang w:val="fr-FR"/>
        </w:rPr>
        <w:t xml:space="preserve">Déroulé artistique /</w:t>
      </w:r>
      <w:r>
        <w:rPr>
          <w:lang w:val="fr-FR"/>
        </w:rPr>
        <w:t xml:space="preserve"> planning prévisionnel </w:t>
      </w:r>
      <w:r>
        <w:rPr>
          <w:lang w:val="fr-FR"/>
        </w:rPr>
      </w:r>
    </w:p>
    <w:p>
      <w:pPr>
        <w:pStyle w:val="751"/>
        <w:pBdr/>
        <w:spacing/>
        <w:ind/>
        <w:rPr>
          <w:lang w:val="fr-FR"/>
        </w:rPr>
      </w:pPr>
      <w:r>
        <w:rPr>
          <w:sz w:val="20"/>
          <w:szCs w:val="20"/>
          <w:lang w:val="fr-FR"/>
        </w:rPr>
        <w:t xml:space="preserve">(</w:t>
      </w:r>
      <w:r>
        <w:rPr>
          <w:sz w:val="20"/>
          <w:szCs w:val="20"/>
          <w:lang w:val="fr-FR"/>
        </w:rPr>
        <w:t xml:space="preserve">une</w:t>
      </w:r>
      <w:r>
        <w:rPr>
          <w:sz w:val="20"/>
          <w:szCs w:val="20"/>
          <w:lang w:val="fr-FR"/>
        </w:rPr>
        <w:t xml:space="preserve"> page minimum – dupliquez la page si nécessaire)</w:t>
      </w:r>
      <w:r>
        <w:rPr>
          <w:lang w:val="fr-FR"/>
        </w:rPr>
      </w:r>
    </w:p>
    <w:p>
      <w:pPr>
        <w:pStyle w:val="749"/>
        <w:pBdr/>
        <w:spacing/>
        <w:ind/>
        <w:jc w:val="both"/>
        <w:rPr>
          <w:iCs/>
          <w:sz w:val="26"/>
          <w:szCs w:val="26"/>
          <w:lang w:val="fr-FR"/>
        </w:rPr>
      </w:pPr>
      <w:r>
        <w:rPr>
          <w:iCs/>
          <w:sz w:val="26"/>
          <w:szCs w:val="26"/>
          <w:lang w:val="fr-FR"/>
        </w:rPr>
      </w:r>
      <w:r>
        <w:rPr>
          <w:iCs/>
          <w:sz w:val="26"/>
          <w:szCs w:val="26"/>
          <w:lang w:val="fr-FR"/>
        </w:rPr>
      </w:r>
    </w:p>
    <w:p>
      <w:pPr>
        <w:pStyle w:val="749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49"/>
        <w:pBdr/>
        <w:spacing w:line="276" w:lineRule="auto"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I</w:t>
      </w:r>
      <w:r>
        <w:rPr>
          <w:sz w:val="26"/>
          <w:szCs w:val="26"/>
          <w:lang w:val="fr-FR"/>
        </w:rPr>
        <w:t xml:space="preserve">ndiquez</w:t>
      </w:r>
      <w:r>
        <w:rPr>
          <w:sz w:val="26"/>
          <w:szCs w:val="26"/>
          <w:lang w:val="fr-FR"/>
        </w:rPr>
        <w:t xml:space="preserve"> les</w:t>
      </w:r>
      <w:r>
        <w:rPr>
          <w:sz w:val="26"/>
          <w:szCs w:val="26"/>
          <w:lang w:val="fr-FR"/>
        </w:rPr>
        <w:t xml:space="preserve"> différentes</w:t>
      </w:r>
      <w:r>
        <w:rPr>
          <w:sz w:val="26"/>
          <w:szCs w:val="26"/>
          <w:lang w:val="fr-FR"/>
        </w:rPr>
        <w:t xml:space="preserve"> étapes </w:t>
      </w:r>
      <w:r>
        <w:rPr>
          <w:sz w:val="26"/>
          <w:szCs w:val="26"/>
          <w:lang w:val="fr-FR"/>
        </w:rPr>
        <w:t xml:space="preserve">de votre projet et leur</w:t>
      </w:r>
      <w:r>
        <w:rPr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 xml:space="preserve">con</w:t>
      </w:r>
      <w:r>
        <w:rPr>
          <w:b/>
          <w:sz w:val="26"/>
          <w:szCs w:val="26"/>
          <w:lang w:val="fr-FR"/>
        </w:rPr>
        <w:t xml:space="preserve">tenu</w:t>
      </w:r>
      <w:r>
        <w:rPr>
          <w:b/>
          <w:sz w:val="26"/>
          <w:szCs w:val="26"/>
          <w:lang w:val="fr-FR"/>
        </w:rPr>
        <w:t xml:space="preserve"> artistique</w:t>
      </w:r>
      <w:r>
        <w:rPr>
          <w:sz w:val="26"/>
          <w:szCs w:val="26"/>
          <w:lang w:val="fr-FR"/>
        </w:rPr>
        <w:t xml:space="preserve">.</w:t>
      </w:r>
      <w:r>
        <w:rPr>
          <w:sz w:val="26"/>
          <w:szCs w:val="26"/>
          <w:lang w:val="fr-FR"/>
        </w:rPr>
      </w:r>
    </w:p>
    <w:p>
      <w:pPr>
        <w:pStyle w:val="749"/>
        <w:pBdr/>
        <w:spacing w:line="276" w:lineRule="auto"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Précisez</w:t>
      </w:r>
      <w:r>
        <w:rPr>
          <w:sz w:val="26"/>
          <w:szCs w:val="26"/>
          <w:lang w:val="fr-FR"/>
        </w:rPr>
        <w:t xml:space="preserve"> l</w:t>
      </w:r>
      <w:r>
        <w:rPr>
          <w:sz w:val="26"/>
          <w:szCs w:val="26"/>
          <w:lang w:val="fr-FR"/>
        </w:rPr>
        <w:t xml:space="preserve">e</w:t>
      </w:r>
      <w:r>
        <w:rPr>
          <w:sz w:val="26"/>
          <w:szCs w:val="26"/>
          <w:lang w:val="fr-FR"/>
        </w:rPr>
        <w:t xml:space="preserve"> ou le</w:t>
      </w:r>
      <w:r>
        <w:rPr>
          <w:sz w:val="26"/>
          <w:szCs w:val="26"/>
          <w:lang w:val="fr-FR"/>
        </w:rPr>
        <w:t xml:space="preserve">s lieux</w:t>
      </w:r>
      <w:r>
        <w:rPr>
          <w:sz w:val="26"/>
          <w:szCs w:val="26"/>
          <w:lang w:val="fr-FR"/>
        </w:rPr>
        <w:t xml:space="preserve"> envisagés</w:t>
      </w:r>
      <w:r>
        <w:rPr>
          <w:sz w:val="26"/>
          <w:szCs w:val="26"/>
          <w:lang w:val="fr-FR"/>
        </w:rPr>
        <w:t xml:space="preserve">, </w:t>
      </w:r>
      <w:r>
        <w:rPr>
          <w:sz w:val="26"/>
          <w:szCs w:val="26"/>
          <w:lang w:val="fr-FR"/>
        </w:rPr>
        <w:t xml:space="preserve">les </w:t>
      </w:r>
      <w:r>
        <w:rPr>
          <w:sz w:val="26"/>
          <w:szCs w:val="26"/>
          <w:lang w:val="fr-FR"/>
        </w:rPr>
        <w:t xml:space="preserve">dates</w:t>
      </w:r>
      <w:r>
        <w:rPr>
          <w:sz w:val="26"/>
          <w:szCs w:val="26"/>
          <w:lang w:val="fr-FR"/>
        </w:rPr>
        <w:t xml:space="preserve"> des </w:t>
      </w:r>
      <w:r>
        <w:rPr>
          <w:b/>
          <w:sz w:val="26"/>
          <w:szCs w:val="26"/>
          <w:lang w:val="fr-FR"/>
        </w:rPr>
        <w:t xml:space="preserve">séances</w:t>
      </w:r>
      <w:r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 xml:space="preserve">d’ateliers</w:t>
      </w:r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(celles qui sont déjà définies) et les personnes </w:t>
      </w:r>
      <w:r>
        <w:rPr>
          <w:sz w:val="26"/>
          <w:szCs w:val="26"/>
          <w:lang w:val="fr-FR"/>
        </w:rPr>
        <w:t xml:space="preserve">présentes</w:t>
      </w:r>
      <w:r>
        <w:rPr>
          <w:sz w:val="26"/>
          <w:szCs w:val="26"/>
          <w:lang w:val="fr-FR"/>
        </w:rPr>
        <w:t xml:space="preserve">.</w:t>
      </w:r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sz w:val="26"/>
          <w:szCs w:val="26"/>
          <w:u w:val="single"/>
          <w:lang w:val="fr-FR"/>
        </w:rPr>
      </w:pPr>
      <w:r>
        <w:rPr>
          <w:sz w:val="26"/>
          <w:szCs w:val="26"/>
          <w:u w:val="single"/>
          <w:lang w:val="fr-FR"/>
        </w:rPr>
      </w:r>
      <w:r>
        <w:rPr>
          <w:sz w:val="26"/>
          <w:szCs w:val="26"/>
          <w:u w:val="single"/>
          <w:lang w:val="fr-FR"/>
        </w:rPr>
      </w:r>
    </w:p>
    <w:p>
      <w:pPr>
        <w:pStyle w:val="749"/>
        <w:pBdr/>
        <w:spacing/>
        <w:ind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tbl>
      <w:tblPr>
        <w:tblStyle w:val="752"/>
        <w:tblInd w:w="-743" w:type="dxa"/>
        <w:tblW w:w="11012" w:type="dxa"/>
        <w:tblBorders/>
        <w:tblLook w:val="04A0" w:firstRow="1" w:lastRow="0" w:firstColumn="1" w:lastColumn="0" w:noHBand="0" w:noVBand="1"/>
      </w:tblPr>
      <w:tblGrid>
        <w:gridCol w:w="1702"/>
        <w:gridCol w:w="5483"/>
        <w:gridCol w:w="1701"/>
        <w:gridCol w:w="2126"/>
      </w:tblGrid>
      <w:tr>
        <w:trPr>
          <w:trHeight w:val="556"/>
        </w:trPr>
        <w:tc>
          <w:tcPr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left="-63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Date / période</w:t>
            </w:r>
            <w:r>
              <w:rPr>
                <w:color w:val="000000" w:themeColor="text1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dbe5f1" w:themeFill="accent1" w:themeFillTint="33"/>
            <w:tcBorders>
              <w:top w:val="single" w:color="auto" w:sz="4" w:space="0"/>
            </w:tcBorders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Étape du projet / 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visée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artistique principal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e</w:t>
            </w:r>
            <w:r>
              <w:rPr>
                <w:color w:val="000000" w:themeColor="text1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dbe5f1" w:themeFill="accent1" w:themeFillTint="33"/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Lieu(x)</w:t>
            </w:r>
            <w:r>
              <w:rPr>
                <w:color w:val="000000" w:themeColor="text1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dbe5f1" w:themeFill="accent1" w:themeFillTint="33"/>
            <w:tcBorders>
              <w:top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Encadrant·es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présent·es</w:t>
            </w:r>
            <w:r>
              <w:rPr>
                <w:color w:val="000000" w:themeColor="text1"/>
                <w:sz w:val="24"/>
                <w:szCs w:val="24"/>
                <w:lang w:val="fr-FR"/>
              </w:rPr>
            </w:r>
          </w:p>
        </w:tc>
      </w:tr>
      <w:tr>
        <w:trPr>
          <w:trHeight w:val="1138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b w:val="0"/>
                <w:bCs w:val="0"/>
                <w:sz w:val="26"/>
                <w:szCs w:val="26"/>
                <w:lang w:val="fr-FR"/>
              </w:rPr>
            </w:pPr>
            <w:r>
              <w:rPr>
                <w:b w:val="0"/>
                <w:bCs w:val="0"/>
                <w:sz w:val="26"/>
                <w:szCs w:val="26"/>
                <w:lang w:val="fr-FR"/>
              </w:rPr>
            </w:r>
            <w:r>
              <w:rPr>
                <w:b w:val="0"/>
                <w:bCs w:val="0"/>
                <w:sz w:val="26"/>
                <w:szCs w:val="26"/>
                <w:lang w:val="fr-FR"/>
              </w:rPr>
            </w:r>
          </w:p>
          <w:p>
            <w:pPr>
              <w:pBdr/>
              <w:spacing/>
              <w:ind/>
              <w:jc w:val="center"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left="-2802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263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536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263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429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392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392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left="-630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251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b w:val="0"/>
                <w:bCs w:val="0"/>
                <w:sz w:val="26"/>
                <w:szCs w:val="26"/>
                <w:lang w:val="fr-FR"/>
              </w:rPr>
            </w:pPr>
            <w:r>
              <w:rPr>
                <w:b w:val="0"/>
                <w:bCs w:val="0"/>
                <w:sz w:val="26"/>
                <w:szCs w:val="26"/>
                <w:lang w:val="fr-FR"/>
              </w:rPr>
            </w:r>
            <w:r>
              <w:rPr>
                <w:b w:val="0"/>
                <w:bCs w:val="0"/>
                <w:sz w:val="26"/>
                <w:szCs w:val="26"/>
                <w:lang w:val="fr-FR"/>
              </w:rPr>
            </w:r>
          </w:p>
          <w:p>
            <w:pPr>
              <w:pBdr/>
              <w:spacing/>
              <w:ind/>
              <w:jc w:val="center"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263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536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263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429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  <w:tr>
        <w:trPr>
          <w:trHeight w:val="1392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  <w:bottom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bottom w:val="single" w:color="auto" w:sz="4" w:space="0"/>
            </w:tcBorders>
            <w:tcW w:w="5483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49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  <w:r>
              <w:rPr>
                <w:sz w:val="26"/>
                <w:szCs w:val="26"/>
                <w:lang w:val="fr-FR"/>
              </w:rPr>
            </w:r>
          </w:p>
        </w:tc>
      </w:tr>
    </w:tbl>
    <w:p>
      <w:pPr>
        <w:pStyle w:val="749"/>
        <w:pBdr/>
        <w:spacing w:line="276" w:lineRule="auto"/>
        <w:ind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</w:r>
      <w:r>
        <w:rPr>
          <w:bCs/>
          <w:sz w:val="28"/>
          <w:szCs w:val="28"/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rFonts w:ascii="Helvetica" w:hAnsi="Helvetica"/>
          <w:b/>
          <w:lang w:val="fr-FR"/>
        </w:rPr>
      </w:pPr>
      <w:r>
        <w:rPr>
          <w:rFonts w:ascii="Helvetica" w:hAnsi="Helvetica"/>
          <w:b/>
          <w:lang w:val="fr-FR"/>
        </w:rPr>
      </w:r>
      <w:r>
        <w:rPr>
          <w:rFonts w:ascii="Helvetica" w:hAnsi="Helvetica"/>
          <w:b/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rFonts w:ascii="Helvetica" w:hAnsi="Helvetica"/>
          <w:b/>
          <w:sz w:val="28"/>
          <w:szCs w:val="28"/>
          <w:lang w:val="fr-FR"/>
        </w:rPr>
      </w:pPr>
      <w:r>
        <w:rPr>
          <w:rFonts w:ascii="Helvetica" w:hAnsi="Helvetica"/>
          <w:b/>
          <w:sz w:val="28"/>
          <w:szCs w:val="28"/>
          <w:lang w:val="fr-FR"/>
        </w:rPr>
        <w:t xml:space="preserve">Commentaire :</w:t>
      </w:r>
      <w:r>
        <w:rPr>
          <w:rFonts w:ascii="Helvetica" w:hAnsi="Helvetica"/>
          <w:b/>
          <w:sz w:val="28"/>
          <w:szCs w:val="28"/>
          <w:lang w:val="fr-FR"/>
        </w:rPr>
        <w:tab/>
      </w:r>
      <w:r>
        <w:rPr>
          <w:rFonts w:ascii="Helvetica" w:hAnsi="Helvetica"/>
          <w:b/>
          <w:sz w:val="28"/>
          <w:szCs w:val="28"/>
          <w:lang w:val="fr-FR"/>
        </w:rPr>
      </w:r>
    </w:p>
    <w:p>
      <w:pPr>
        <w:pStyle w:val="750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50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50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50"/>
        <w:pBdr/>
        <w:spacing/>
        <w:ind/>
        <w:rPr>
          <w:b w:val="0"/>
          <w:sz w:val="26"/>
          <w:szCs w:val="26"/>
          <w:lang w:val="fr-FR"/>
        </w:rPr>
      </w:pPr>
      <w:r>
        <w:rPr>
          <w:lang w:val="fr-FR"/>
        </w:rPr>
        <w:t xml:space="preserve"> </w:t>
      </w:r>
      <w:r>
        <w:rPr>
          <w:b w:val="0"/>
          <w:sz w:val="26"/>
          <w:szCs w:val="26"/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Style w:val="750"/>
        <w:pBdr/>
        <w:spacing/>
        <w:ind/>
        <w:rPr>
          <w:lang w:val="fr-FR"/>
        </w:rPr>
      </w:pPr>
      <w:r>
        <w:rPr>
          <w:lang w:val="fr-FR"/>
        </w:rPr>
        <w:t xml:space="preserve">Budget prévisionnel</w:t>
      </w:r>
      <w:r>
        <w:rPr>
          <w:lang w:val="fr-FR"/>
        </w:rPr>
      </w:r>
    </w:p>
    <w:p>
      <w:pPr>
        <w:pStyle w:val="749"/>
        <w:pBdr/>
        <w:spacing/>
        <w:ind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</w:r>
    </w:p>
    <w:p>
      <w:pPr>
        <w:pStyle w:val="749"/>
        <w:pBdr/>
        <w:spacing/>
        <w:ind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</w:pPr>
      <w:r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  <w:t xml:space="preserve">L’aide financière Passeurs d’images est plafonnée à </w:t>
      </w:r>
      <w:r>
        <w:rPr>
          <w:rFonts w:ascii="Helvetica" w:hAnsi="Helvetica" w:eastAsia="Helvetica" w:cs="Helvetica"/>
          <w:b/>
          <w:bCs/>
          <w:color w:val="000000"/>
          <w:sz w:val="26"/>
          <w:szCs w:val="26"/>
          <w:lang w:val="fr-FR" w:eastAsia="fr-FR"/>
        </w:rPr>
        <w:t xml:space="preserve">1000€ TTC</w:t>
      </w:r>
      <w:r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  <w:t xml:space="preserve"> et doit correspondre à maximum 50% du budget global. Il est possible et conseillé de cumuler différentes aides. </w:t>
      </w:r>
      <w:r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</w:pPr>
      <w:r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  <w:t xml:space="preserve">Cette aide financière sera versée après réception d’un bilan de la structure porteuse du projet et d’un journal de bord tenu par l’</w:t>
      </w:r>
      <w:r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  <w:t xml:space="preserve">intervenant·e</w:t>
      </w:r>
      <w:r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  <w:t xml:space="preserve"> artistique.</w:t>
      </w:r>
      <w:r>
        <w:rPr>
          <w:rFonts w:ascii="Helvetica" w:hAnsi="Helvetica" w:eastAsia="Helvetica" w:cs="Helvetica"/>
          <w:color w:val="000000"/>
          <w:sz w:val="26"/>
          <w:szCs w:val="26"/>
          <w:lang w:val="fr-FR" w:eastAsia="fr-FR"/>
        </w:rPr>
      </w:r>
    </w:p>
    <w:p>
      <w:pPr>
        <w:pStyle w:val="749"/>
        <w:pBdr/>
        <w:spacing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Ci-après, le modèle de budget prévisionnel à utiliser dans le cadre de l’appel à projets </w:t>
      </w:r>
      <w:r>
        <w:rPr>
          <w:i/>
          <w:sz w:val="26"/>
          <w:szCs w:val="26"/>
          <w:lang w:val="fr-FR"/>
        </w:rPr>
        <w:t xml:space="preserve">Passeurs d’images</w:t>
      </w:r>
      <w:r>
        <w:rPr>
          <w:sz w:val="26"/>
          <w:szCs w:val="26"/>
          <w:lang w:val="fr-FR"/>
        </w:rPr>
        <w:t xml:space="preserve">.</w:t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Veuillez préciser dans le tableau si les financement</w:t>
      </w:r>
      <w:r>
        <w:rPr>
          <w:sz w:val="26"/>
          <w:szCs w:val="26"/>
          <w:lang w:val="fr-FR"/>
        </w:rPr>
        <w:t xml:space="preserve">s</w:t>
      </w:r>
      <w:r>
        <w:rPr>
          <w:sz w:val="26"/>
          <w:szCs w:val="26"/>
          <w:lang w:val="fr-FR"/>
        </w:rPr>
        <w:t xml:space="preserve"> sont acquis “A”, ou en cours “C”, et joindre les notifications des aides déjà acquises.</w:t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Le</w:t>
      </w:r>
      <w:r>
        <w:rPr>
          <w:b/>
          <w:sz w:val="26"/>
          <w:szCs w:val="26"/>
          <w:lang w:val="fr-FR"/>
        </w:rPr>
        <w:t xml:space="preserve"> devis de l'</w:t>
      </w:r>
      <w:r>
        <w:rPr>
          <w:b/>
          <w:sz w:val="26"/>
          <w:szCs w:val="26"/>
          <w:lang w:val="fr-FR"/>
        </w:rPr>
        <w:t xml:space="preserve">intervenant·e</w:t>
      </w:r>
      <w:r>
        <w:rPr>
          <w:b/>
          <w:sz w:val="26"/>
          <w:szCs w:val="26"/>
          <w:lang w:val="fr-FR"/>
        </w:rPr>
        <w:t xml:space="preserve"> artistique</w:t>
      </w:r>
      <w:r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 xml:space="preserve">devra être transmis</w:t>
      </w:r>
      <w:r>
        <w:rPr>
          <w:b/>
          <w:sz w:val="26"/>
          <w:szCs w:val="26"/>
          <w:lang w:val="fr-FR"/>
        </w:rPr>
        <w:t xml:space="preserve"> lors du dépôt du dossier en ligne </w:t>
      </w:r>
      <w:r>
        <w:rPr>
          <w:bCs/>
          <w:color w:val="c82505"/>
          <w:sz w:val="26"/>
          <w:szCs w:val="26"/>
          <w:lang w:val="fr-FR"/>
        </w:rPr>
        <w:t xml:space="preserve">(lien vers le formulaire p2)</w:t>
      </w:r>
      <w:r>
        <w:rPr>
          <w:bCs/>
          <w:color w:val="c82505"/>
          <w:sz w:val="26"/>
          <w:szCs w:val="26"/>
          <w:lang w:val="fr-FR"/>
        </w:rPr>
        <w:t xml:space="preserve">.</w:t>
      </w:r>
      <w:r>
        <w:rPr>
          <w:b/>
          <w:sz w:val="26"/>
          <w:szCs w:val="26"/>
          <w:lang w:val="fr-FR"/>
        </w:rPr>
      </w:r>
    </w:p>
    <w:p>
      <w:pPr>
        <w:pStyle w:val="749"/>
        <w:pBdr/>
        <w:spacing/>
        <w:ind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tbl>
      <w:tblPr>
        <w:tblStyle w:val="753"/>
        <w:tblW w:w="10044" w:type="dxa"/>
        <w:tblBorders/>
        <w:tblLayout w:type="fixed"/>
        <w:tblpPr w:horzAnchor="page" w:tblpX="1158" w:vertAnchor="text" w:tblpY="63" w:leftFromText="141" w:topFromText="0" w:rightFromText="141" w:bottomFromText="0"/>
        <w:tblLook w:val="04A0" w:firstRow="1" w:lastRow="0" w:firstColumn="1" w:lastColumn="0" w:noHBand="0" w:noVBand="1"/>
      </w:tblPr>
      <w:tblGrid>
        <w:gridCol w:w="2204"/>
        <w:gridCol w:w="1397"/>
        <w:gridCol w:w="1321"/>
        <w:gridCol w:w="2044"/>
        <w:gridCol w:w="1398"/>
        <w:gridCol w:w="1680"/>
      </w:tblGrid>
      <w:tr>
        <w:trPr>
          <w:trHeight w:val="1055"/>
        </w:trPr>
        <w:tc>
          <w:tcPr>
            <w:shd w:val="clear" w:color="auto" w:fill="fbd4b4" w:themeFill="accent6" w:themeFillTint="66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</w:r>
            <w:r>
              <w:rPr>
                <w:bCs w:val="0"/>
                <w:sz w:val="24"/>
                <w:szCs w:val="24"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  <w:t xml:space="preserve">CHARGES</w:t>
            </w:r>
            <w:r>
              <w:rPr>
                <w:bCs w:val="0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fbd4b4" w:themeFill="accent6" w:themeFillTint="66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</w:r>
            <w:r>
              <w:rPr>
                <w:bCs w:val="0"/>
                <w:sz w:val="24"/>
                <w:szCs w:val="24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  <w:t xml:space="preserve">DETAILS</w:t>
            </w:r>
            <w:r>
              <w:rPr>
                <w:bCs w:val="0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fbd4b4" w:themeFill="accent6" w:themeFillTint="66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</w:r>
            <w:r>
              <w:rPr>
                <w:bCs w:val="0"/>
                <w:sz w:val="24"/>
                <w:szCs w:val="24"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lang w:val="fr-FR"/>
              </w:rPr>
              <w:t xml:space="preserve">MONTANT </w:t>
            </w:r>
            <w:r>
              <w:rPr>
                <w:bCs w:val="0"/>
                <w:sz w:val="24"/>
                <w:szCs w:val="24"/>
                <w:lang w:val="fr-FR"/>
              </w:rPr>
              <w:br/>
            </w:r>
            <w:r>
              <w:rPr>
                <w:iCs/>
                <w:sz w:val="20"/>
                <w:szCs w:val="20"/>
                <w:lang w:val="fr-FR"/>
              </w:rPr>
              <w:t xml:space="preserve">en €</w:t>
            </w:r>
            <w:r>
              <w:rPr>
                <w:bCs w:val="0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c2d69b" w:themeFill="accent3" w:themeFillTint="99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</w:r>
            <w:r>
              <w:rPr>
                <w:bCs w:val="0"/>
                <w:sz w:val="24"/>
                <w:szCs w:val="24"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sz w:val="24"/>
                <w:szCs w:val="24"/>
                <w:lang w:val="fr-FR"/>
              </w:rPr>
              <w:t xml:space="preserve">PRODUITS</w:t>
            </w:r>
            <w:r>
              <w:rPr>
                <w:bCs w:val="0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c2d69b" w:themeFill="accent3" w:themeFillTint="99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Cs w:val="0"/>
                <w:sz w:val="26"/>
                <w:szCs w:val="26"/>
                <w:lang w:val="fr-FR"/>
              </w:rPr>
            </w:pPr>
            <w:r>
              <w:rPr>
                <w:bCs w:val="0"/>
                <w:sz w:val="26"/>
                <w:szCs w:val="26"/>
                <w:lang w:val="fr-FR"/>
              </w:rPr>
            </w:r>
            <w:r>
              <w:rPr>
                <w:bCs w:val="0"/>
                <w:sz w:val="26"/>
                <w:szCs w:val="26"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lang w:val="fr-FR"/>
              </w:rPr>
              <w:t xml:space="preserve">MONTANT</w:t>
            </w:r>
            <w:r>
              <w:rPr>
                <w:bCs w:val="0"/>
                <w:sz w:val="24"/>
                <w:szCs w:val="24"/>
                <w:lang w:val="fr-FR"/>
              </w:rPr>
              <w:t xml:space="preserve"> </w:t>
            </w:r>
            <w:r>
              <w:rPr>
                <w:bCs w:val="0"/>
                <w:sz w:val="24"/>
                <w:szCs w:val="24"/>
                <w:lang w:val="fr-FR"/>
              </w:rPr>
              <w:br/>
            </w:r>
            <w:r>
              <w:rPr>
                <w:iCs/>
                <w:sz w:val="20"/>
                <w:szCs w:val="20"/>
                <w:lang w:val="fr-FR"/>
              </w:rPr>
              <w:t xml:space="preserve"> en €</w:t>
            </w:r>
            <w:r>
              <w:rPr>
                <w:bCs w:val="0"/>
                <w:sz w:val="24"/>
                <w:szCs w:val="24"/>
                <w:lang w:val="fr-FR"/>
              </w:rPr>
            </w:r>
          </w:p>
        </w:tc>
        <w:tc>
          <w:tcPr>
            <w:shd w:val="clear" w:color="auto" w:fill="c2d69b" w:themeFill="accent3" w:themeFillTint="99"/>
            <w:tcBorders/>
            <w:tcW w:w="1680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Cs w:val="0"/>
                <w:lang w:val="fr-FR"/>
              </w:rPr>
            </w:pPr>
            <w:r>
              <w:rPr>
                <w:bCs w:val="0"/>
                <w:lang w:val="fr-FR"/>
              </w:rPr>
              <w:br/>
              <w:t xml:space="preserve">en cours (C) </w:t>
            </w:r>
            <w:r>
              <w:rPr>
                <w:bCs w:val="0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bCs w:val="0"/>
                <w:sz w:val="24"/>
                <w:szCs w:val="24"/>
                <w:lang w:val="fr-FR"/>
              </w:rPr>
            </w:pPr>
            <w:r>
              <w:rPr>
                <w:bCs w:val="0"/>
                <w:lang w:val="fr-FR"/>
              </w:rPr>
              <w:t xml:space="preserve">acquis (A)</w:t>
            </w:r>
            <w:r>
              <w:rPr>
                <w:bCs w:val="0"/>
                <w:sz w:val="24"/>
                <w:szCs w:val="24"/>
                <w:lang w:val="fr-FR"/>
              </w:rPr>
            </w:r>
          </w:p>
        </w:tc>
      </w:tr>
      <w:tr>
        <w:trPr>
          <w:trHeight w:val="540"/>
        </w:trPr>
        <w:tc>
          <w:tcPr>
            <w:gridSpan w:val="3"/>
            <w:shd w:val="clear" w:color="auto" w:fill="fde9d9" w:themeFill="accent6" w:themeFillTint="33"/>
            <w:tcBorders/>
            <w:tcW w:w="4922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Achats spécifiques</w:t>
            </w:r>
            <w:r>
              <w:rPr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à l'action</w:t>
            </w:r>
            <w:r>
              <w:rPr>
                <w:lang w:val="fr-FR"/>
              </w:rPr>
            </w:r>
          </w:p>
        </w:tc>
        <w:tc>
          <w:tcPr>
            <w:gridSpan w:val="3"/>
            <w:shd w:val="clear" w:color="auto" w:fill="eaf1dd" w:themeFill="accent3" w:themeFillTint="33"/>
            <w:tcBorders/>
            <w:tcW w:w="5122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Ressources propres</w:t>
            </w:r>
            <w:r>
              <w:rPr>
                <w:b/>
                <w:lang w:val="fr-FR"/>
              </w:rPr>
            </w:r>
          </w:p>
        </w:tc>
      </w:tr>
      <w:tr>
        <w:trPr>
          <w:trHeight w:val="540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Prestations de services 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Billetterie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540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Fournitures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Prestations de service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481"/>
        </w:trPr>
        <w:tc>
          <w:tcPr>
            <w:gridSpan w:val="3"/>
            <w:shd w:val="clear" w:color="auto" w:fill="fde9d9" w:themeFill="accent6" w:themeFillTint="33"/>
            <w:tcBorders/>
            <w:tcW w:w="4922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Services extérieurs</w:t>
            </w:r>
            <w:r>
              <w:rPr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Autres (précisez)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540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Location matériel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/>
                <w:i/>
                <w:iCs/>
                <w:lang w:val="fr-FR"/>
              </w:rPr>
            </w:pPr>
            <w:r>
              <w:rPr>
                <w:b/>
                <w:i/>
                <w:iCs/>
                <w:lang w:val="fr-FR"/>
              </w:rPr>
            </w:r>
            <w:r>
              <w:rPr>
                <w:b/>
                <w:i/>
                <w:iCs/>
                <w:lang w:val="fr-FR"/>
              </w:rPr>
            </w:r>
          </w:p>
        </w:tc>
        <w:tc>
          <w:tcPr>
            <w:gridSpan w:val="3"/>
            <w:shd w:val="clear" w:color="auto" w:fill="eaf1dd" w:themeFill="accent3" w:themeFillTint="33"/>
            <w:tcBorders/>
            <w:tcW w:w="5122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Subventions demandées</w:t>
            </w:r>
            <w:r>
              <w:rPr>
                <w:b/>
                <w:lang w:val="fr-FR"/>
              </w:rPr>
            </w:r>
          </w:p>
        </w:tc>
      </w:tr>
      <w:tr>
        <w:trPr>
          <w:trHeight w:val="639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Assurances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Aide du dispositif </w:t>
            </w:r>
            <w:r>
              <w:rPr>
                <w:b/>
                <w:i/>
                <w:iCs/>
                <w:sz w:val="20"/>
                <w:szCs w:val="20"/>
                <w:lang w:val="fr-FR"/>
              </w:rPr>
              <w:t xml:space="preserve">Passeurs d'images</w:t>
            </w:r>
            <w:r>
              <w:rPr>
                <w:b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lang w:val="fr-FR"/>
              </w:rPr>
            </w:r>
          </w:p>
        </w:tc>
      </w:tr>
      <w:tr>
        <w:trPr>
          <w:trHeight w:val="688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Autres (précisez)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Etat : précisez le(s) ministères sollicité(s)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540"/>
        </w:trPr>
        <w:tc>
          <w:tcPr>
            <w:gridSpan w:val="3"/>
            <w:shd w:val="clear" w:color="auto" w:fill="fde9d9" w:themeFill="accent6" w:themeFillTint="33"/>
            <w:tcBorders/>
            <w:tcW w:w="4922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Autres services extérieurs</w:t>
            </w:r>
            <w:r>
              <w:rPr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Région Grand Est 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1574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Honoraires de l'</w:t>
            </w:r>
            <w:r>
              <w:rPr>
                <w:b w:val="0"/>
                <w:sz w:val="20"/>
                <w:szCs w:val="20"/>
                <w:lang w:val="fr-FR"/>
              </w:rPr>
              <w:t xml:space="preserve">intervenant·e</w:t>
            </w:r>
            <w:r>
              <w:rPr>
                <w:b w:val="0"/>
                <w:sz w:val="20"/>
                <w:szCs w:val="20"/>
                <w:lang w:val="fr-FR"/>
              </w:rPr>
              <w:t xml:space="preserve"> artistique </w:t>
            </w:r>
            <w:r>
              <w:rPr>
                <w:b w:val="0"/>
                <w:sz w:val="20"/>
                <w:szCs w:val="20"/>
                <w:lang w:val="fr-FR"/>
              </w:rPr>
              <w:br/>
              <w:t xml:space="preserve">(60€ X nombre d'heures d'intervention)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i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 xml:space="preserve">Nombre d’heures d’intervention</w:t>
            </w:r>
            <w:r>
              <w:rPr>
                <w:i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Collectivité européenne d’Alsace 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1029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Frais de déplacement</w:t>
            </w:r>
            <w:r>
              <w:rPr>
                <w:b w:val="0"/>
                <w:sz w:val="20"/>
                <w:szCs w:val="20"/>
                <w:lang w:val="fr-FR"/>
              </w:rPr>
              <w:br/>
              <w:t xml:space="preserve">(0,30€ X nombre de kilomètres)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sz w:val="18"/>
                <w:szCs w:val="18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</w:r>
            <w:r>
              <w:rPr>
                <w:i/>
                <w:sz w:val="18"/>
                <w:szCs w:val="18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 xml:space="preserve">Nombre de kilomètres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commune(s) ou groupements de communes (précisez) :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605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Publicité, communication documentation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Emplois aidés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513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Honoraires du personnel technique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sz w:val="18"/>
                <w:szCs w:val="18"/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i/>
                <w:sz w:val="18"/>
                <w:szCs w:val="18"/>
                <w:lang w:val="fr-FR"/>
              </w:rPr>
              <w:t xml:space="preserve"> </w:t>
            </w:r>
            <w:r>
              <w:rPr>
                <w:i/>
                <w:sz w:val="18"/>
                <w:szCs w:val="18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Organismes sociaux (la CAF,...), 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précisez 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634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Salaires et charges du personnel permanent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Association Tôt ou T'art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751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i/>
                <w:iCs/>
                <w:sz w:val="20"/>
                <w:szCs w:val="20"/>
                <w:lang w:val="fr-FR"/>
              </w:rPr>
            </w:pPr>
            <w:r>
              <w:rPr>
                <w:b w:val="0"/>
                <w:i/>
                <w:iCs/>
                <w:sz w:val="20"/>
                <w:szCs w:val="20"/>
                <w:lang w:val="fr-FR"/>
              </w:rPr>
            </w:r>
            <w:r>
              <w:rPr>
                <w:b w:val="0"/>
                <w:i/>
                <w:iCs/>
                <w:sz w:val="20"/>
                <w:szCs w:val="20"/>
                <w:lang w:val="fr-FR"/>
              </w:rPr>
            </w:r>
          </w:p>
          <w:p>
            <w:pPr>
              <w:pStyle w:val="749"/>
              <w:pBdr/>
              <w:spacing/>
              <w:ind/>
              <w:rPr>
                <w:b w:val="0"/>
                <w:iCs/>
                <w:sz w:val="20"/>
                <w:szCs w:val="20"/>
                <w:lang w:val="fr-FR"/>
              </w:rPr>
            </w:pPr>
            <w:r>
              <w:rPr>
                <w:b w:val="0"/>
                <w:iCs/>
                <w:sz w:val="20"/>
                <w:szCs w:val="20"/>
                <w:lang w:val="fr-FR"/>
              </w:rPr>
              <w:t xml:space="preserve">Précisez</w:t>
            </w:r>
            <w:r>
              <w:rPr>
                <w:b w:val="0"/>
                <w:iCs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Autres : mécénat, cotisations, dons, legs…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302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Frais généraux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Ressources indirectes affectées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302"/>
        </w:trPr>
        <w:tc>
          <w:tcPr>
            <w:shd w:val="clear" w:color="auto" w:fill="fbd4b4" w:themeFill="accent6" w:themeFillTint="66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Cs w:val="0"/>
                <w:lang w:val="fr-FR"/>
              </w:rPr>
            </w:pPr>
            <w:r>
              <w:rPr>
                <w:bCs w:val="0"/>
                <w:lang w:val="fr-FR"/>
              </w:rPr>
              <w:t xml:space="preserve">Coût total du projet (a)</w:t>
            </w:r>
            <w:r>
              <w:rPr>
                <w:bCs w:val="0"/>
                <w:lang w:val="fr-FR"/>
              </w:rPr>
            </w:r>
          </w:p>
        </w:tc>
        <w:tc>
          <w:tcPr>
            <w:shd w:val="clear" w:color="auto" w:fill="fbd4b4" w:themeFill="accent6" w:themeFillTint="66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 </w:t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fbd4b4" w:themeFill="accent6" w:themeFillTint="66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c2d69b" w:themeFill="accent3" w:themeFillTint="99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Total des recettes (a)</w:t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c2d69b" w:themeFill="accent3" w:themeFillTint="99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c2d69b" w:themeFill="accent3" w:themeFillTint="99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328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Bénévolat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 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 xml:space="preserve">     </w:t>
            </w:r>
            <w:r>
              <w:rPr>
                <w:i/>
                <w:iCs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Bénévolat</w:t>
            </w:r>
            <w:r>
              <w:rPr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   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282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sz w:val="20"/>
                <w:szCs w:val="20"/>
                <w:lang w:val="fr-FR"/>
              </w:rPr>
            </w:pPr>
            <w:r>
              <w:rPr>
                <w:b w:val="0"/>
                <w:sz w:val="20"/>
                <w:szCs w:val="20"/>
                <w:lang w:val="fr-FR"/>
              </w:rPr>
              <w:t xml:space="preserve">Mise à disposition gratuite de biens et de service</w:t>
            </w:r>
            <w:r>
              <w:rPr>
                <w:b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   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Mise à disposition gratuite de biens</w:t>
            </w:r>
            <w:r>
              <w:rPr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et de service</w:t>
            </w:r>
            <w:r>
              <w:rPr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     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605"/>
        </w:trPr>
        <w:tc>
          <w:tcPr>
            <w:shd w:val="clear" w:color="auto" w:fill="fde9d9" w:themeFill="accent6" w:themeFillTint="33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bCs w:val="0"/>
                <w:sz w:val="20"/>
                <w:szCs w:val="20"/>
                <w:lang w:val="fr-FR"/>
              </w:rPr>
            </w:pPr>
            <w:r>
              <w:rPr>
                <w:b w:val="0"/>
                <w:bCs w:val="0"/>
                <w:sz w:val="20"/>
                <w:szCs w:val="20"/>
                <w:lang w:val="fr-FR"/>
              </w:rPr>
              <w:t xml:space="preserve">Emplois des contributions volontaires en nature (b)</w:t>
            </w:r>
            <w:r>
              <w:rPr>
                <w:b w:val="0"/>
                <w:bCs w:val="0"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 </w:t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fde9d9" w:themeFill="accent6" w:themeFillTint="33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 xml:space="preserve">Contributions volontaires en nature (b) </w:t>
            </w:r>
            <w:r>
              <w:rPr>
                <w:bCs/>
                <w:sz w:val="20"/>
                <w:szCs w:val="20"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eaf1dd" w:themeFill="accent3" w:themeFillTint="33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302"/>
        </w:trPr>
        <w:tc>
          <w:tcPr>
            <w:shd w:val="clear" w:color="auto" w:fill="808080" w:themeFill="background1" w:themeFillShade="80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  <w:lang w:val="fr-FR"/>
              </w:rPr>
              <w:t xml:space="preserve"> </w:t>
            </w:r>
            <w:r>
              <w:rPr>
                <w:b w:val="0"/>
                <w:bCs w:val="0"/>
                <w:lang w:val="fr-FR"/>
              </w:rPr>
            </w:r>
          </w:p>
        </w:tc>
        <w:tc>
          <w:tcPr>
            <w:shd w:val="clear" w:color="auto" w:fill="808080" w:themeFill="background1" w:themeFillShade="80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 </w:t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808080" w:themeFill="background1" w:themeFillShade="80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808080" w:themeFill="background1" w:themeFillShade="80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 </w:t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808080" w:themeFill="background1" w:themeFillShade="80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808080" w:themeFill="background1" w:themeFillShade="80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  <w:tr>
        <w:trPr>
          <w:trHeight w:val="593"/>
        </w:trPr>
        <w:tc>
          <w:tcPr>
            <w:shd w:val="clear" w:color="auto" w:fill="fbd4b4" w:themeFill="accent6" w:themeFillTint="66"/>
            <w:tcBorders/>
            <w:tcW w:w="220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Cs w:val="0"/>
                <w:lang w:val="fr-FR"/>
              </w:rPr>
            </w:pPr>
            <w:r>
              <w:rPr>
                <w:bCs w:val="0"/>
                <w:lang w:val="fr-FR"/>
              </w:rPr>
              <w:t xml:space="preserve">TOTAL avec valorisation (a + b)</w:t>
            </w:r>
            <w:r>
              <w:rPr>
                <w:bCs w:val="0"/>
                <w:lang w:val="fr-FR"/>
              </w:rPr>
            </w:r>
          </w:p>
        </w:tc>
        <w:tc>
          <w:tcPr>
            <w:shd w:val="clear" w:color="auto" w:fill="fbd4b4" w:themeFill="accent6" w:themeFillTint="66"/>
            <w:tcBorders/>
            <w:tcW w:w="1397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 </w:t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fbd4b4" w:themeFill="accent6" w:themeFillTint="66"/>
            <w:tcBorders/>
            <w:tcW w:w="1321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d6e3bc" w:themeFill="accent3" w:themeFillTint="66"/>
            <w:tcBorders/>
            <w:tcW w:w="2044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TOTAL avec valorisation (a + b)</w:t>
            </w:r>
            <w:r>
              <w:rPr>
                <w:b/>
                <w:bCs/>
                <w:lang w:val="fr-FR"/>
              </w:rPr>
            </w:r>
          </w:p>
        </w:tc>
        <w:tc>
          <w:tcPr>
            <w:shd w:val="clear" w:color="auto" w:fill="d6e3bc" w:themeFill="accent3" w:themeFillTint="66"/>
            <w:tcBorders/>
            <w:tcW w:w="1398" w:type="dxa"/>
            <w:textDirection w:val="lrTb"/>
            <w:noWrap w:val="false"/>
          </w:tcPr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</w:r>
            <w:r>
              <w:rPr>
                <w:i/>
                <w:iCs/>
                <w:lang w:val="fr-FR"/>
              </w:rPr>
            </w:r>
          </w:p>
          <w:p>
            <w:pPr>
              <w:pStyle w:val="749"/>
              <w:pBdr/>
              <w:spacing/>
              <w:ind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 xml:space="preserve">0,00 €</w:t>
            </w:r>
            <w:r>
              <w:rPr>
                <w:i/>
                <w:iCs/>
                <w:lang w:val="fr-FR"/>
              </w:rPr>
            </w:r>
          </w:p>
        </w:tc>
        <w:tc>
          <w:tcPr>
            <w:shd w:val="clear" w:color="auto" w:fill="d6e3bc" w:themeFill="accent3" w:themeFillTint="66"/>
            <w:tcBorders/>
            <w:tcW w:w="1680" w:type="dxa"/>
            <w:textDirection w:val="lrTb"/>
            <w:noWrap/>
          </w:tcPr>
          <w:p>
            <w:pPr>
              <w:pStyle w:val="74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 </w:t>
            </w:r>
            <w:r>
              <w:rPr>
                <w:lang w:val="fr-FR"/>
              </w:rPr>
            </w:r>
          </w:p>
        </w:tc>
      </w:tr>
    </w:tbl>
    <w:p>
      <w:pPr>
        <w:pStyle w:val="749"/>
        <w:pBdr/>
        <w:spacing/>
        <w:ind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b/>
          <w:color w:val="000000" w:themeColor="text1"/>
          <w:sz w:val="26"/>
          <w:szCs w:val="26"/>
          <w:lang w:val="fr-FR"/>
        </w:rPr>
      </w:pPr>
      <w:r>
        <w:rPr>
          <w:b/>
          <w:color w:val="000000" w:themeColor="text1"/>
          <w:sz w:val="26"/>
          <w:szCs w:val="26"/>
          <w:lang w:val="fr-FR"/>
        </w:rPr>
        <w:t xml:space="preserve">Date et signature de la structure porteuse de projet :</w:t>
      </w:r>
      <w:r>
        <w:rPr>
          <w:b/>
          <w:color w:val="000000" w:themeColor="text1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color w:val="4bacc6" w:themeColor="accent5"/>
          <w:sz w:val="26"/>
          <w:szCs w:val="26"/>
          <w:lang w:val="fr-FR"/>
        </w:rPr>
      </w:pPr>
      <w:r>
        <w:rPr>
          <w:color w:val="4bacc6" w:themeColor="accent5"/>
          <w:sz w:val="26"/>
          <w:szCs w:val="26"/>
          <w:lang w:val="fr-FR"/>
        </w:rPr>
      </w:r>
      <w:r>
        <w:rPr>
          <w:color w:val="4bacc6" w:themeColor="accent5"/>
          <w:sz w:val="26"/>
          <w:szCs w:val="26"/>
          <w:lang w:val="fr-FR"/>
        </w:rPr>
      </w:r>
    </w:p>
    <w:p>
      <w:pPr>
        <w:pStyle w:val="749"/>
        <w:pBdr/>
        <w:spacing/>
        <w:ind/>
        <w:jc w:val="both"/>
        <w:rPr>
          <w:b/>
          <w:color w:val="000000" w:themeColor="text1"/>
          <w:sz w:val="26"/>
          <w:szCs w:val="26"/>
          <w:lang w:val="fr-FR"/>
        </w:rPr>
      </w:pPr>
      <w:r>
        <w:rPr>
          <w:b/>
          <w:color w:val="000000" w:themeColor="text1"/>
          <w:sz w:val="26"/>
          <w:szCs w:val="26"/>
          <w:lang w:val="fr-FR"/>
        </w:rPr>
        <w:t xml:space="preserve">Date et signature de l’</w:t>
      </w:r>
      <w:r>
        <w:rPr>
          <w:b/>
          <w:color w:val="000000" w:themeColor="text1"/>
          <w:sz w:val="26"/>
          <w:szCs w:val="26"/>
          <w:lang w:val="fr-FR"/>
        </w:rPr>
        <w:t xml:space="preserve">intervenant·e</w:t>
      </w:r>
      <w:r>
        <w:rPr>
          <w:b/>
          <w:color w:val="000000" w:themeColor="text1"/>
          <w:sz w:val="26"/>
          <w:szCs w:val="26"/>
          <w:lang w:val="fr-FR"/>
        </w:rPr>
        <w:t xml:space="preserve"> artistique :</w:t>
      </w:r>
      <w:r>
        <w:rPr>
          <w:b/>
          <w:color w:val="000000" w:themeColor="text1"/>
          <w:sz w:val="26"/>
          <w:szCs w:val="26"/>
          <w:lang w:val="fr-FR"/>
        </w:rPr>
      </w:r>
    </w:p>
    <w:p>
      <w:pPr>
        <w:pStyle w:val="749"/>
        <w:pBdr/>
        <w:spacing/>
        <w:ind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</w:r>
      <w:r>
        <w:rPr>
          <w:sz w:val="26"/>
          <w:szCs w:val="26"/>
          <w:lang w:val="fr-FR"/>
        </w:rPr>
      </w:r>
    </w:p>
    <w:p>
      <w:pPr>
        <w:pStyle w:val="749"/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tabs>
          <w:tab w:val="left" w:leader="none" w:pos="2440"/>
        </w:tabs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sectPr>
      <w:footerReference w:type="default" r:id="rId9"/>
      <w:footerReference w:type="even" r:id="rId10"/>
      <w:footnotePr/>
      <w:endnotePr/>
      <w:type w:val="nextPage"/>
      <w:pgSz w:h="16840" w:orient="portrait" w:w="11900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"/>
  <w:font w:name="Arial Unicode M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framePr w:hAnchor="margin" w:vAnchor="text" w:wrap="around" w:xAlign="right" w:y="1"/>
      <w:pBdr/>
      <w:spacing/>
      <w:ind/>
      <w:rPr>
        <w:rStyle w:val="756"/>
      </w:rPr>
    </w:pPr>
    <w:r>
      <w:rPr>
        <w:rStyle w:val="756"/>
      </w:rPr>
      <w:fldChar w:fldCharType="begin"/>
    </w:r>
    <w:r>
      <w:rPr>
        <w:rStyle w:val="756"/>
      </w:rPr>
      <w:instrText xml:space="preserve">PAGE  </w:instrText>
    </w:r>
    <w:r>
      <w:rPr>
        <w:rStyle w:val="756"/>
      </w:rPr>
      <w:fldChar w:fldCharType="separate"/>
    </w:r>
    <w:r>
      <w:rPr>
        <w:rStyle w:val="756"/>
      </w:rPr>
      <w:t xml:space="preserve">1</w:t>
    </w:r>
    <w:r>
      <w:rPr>
        <w:rStyle w:val="756"/>
      </w:rPr>
      <w:fldChar w:fldCharType="end"/>
    </w:r>
    <w:r>
      <w:rPr>
        <w:rStyle w:val="756"/>
      </w:rPr>
    </w:r>
  </w:p>
  <w:p>
    <w:pPr>
      <w:pStyle w:val="754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framePr w:hAnchor="margin" w:vAnchor="text" w:wrap="around" w:xAlign="right" w:y="1"/>
      <w:pBdr/>
      <w:spacing/>
      <w:ind/>
      <w:rPr>
        <w:rStyle w:val="756"/>
      </w:rPr>
    </w:pPr>
    <w:r>
      <w:rPr>
        <w:rStyle w:val="756"/>
      </w:rPr>
      <w:fldChar w:fldCharType="begin"/>
    </w:r>
    <w:r>
      <w:rPr>
        <w:rStyle w:val="756"/>
      </w:rPr>
      <w:instrText xml:space="preserve">PAGE  </w:instrText>
    </w:r>
    <w:r>
      <w:rPr>
        <w:rStyle w:val="756"/>
      </w:rPr>
      <w:fldChar w:fldCharType="end"/>
    </w:r>
    <w:r>
      <w:rPr>
        <w:rStyle w:val="756"/>
      </w:rPr>
    </w:r>
  </w:p>
  <w:p>
    <w:pPr>
      <w:pStyle w:val="754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9E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6F600B0E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44"/>
    <w:next w:val="74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44"/>
    <w:next w:val="74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44"/>
    <w:next w:val="74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44"/>
    <w:next w:val="74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44"/>
    <w:next w:val="74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44"/>
    <w:next w:val="74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44"/>
    <w:next w:val="74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44"/>
    <w:next w:val="74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44"/>
    <w:next w:val="74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44"/>
    <w:next w:val="74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4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44"/>
    <w:next w:val="74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4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44"/>
    <w:next w:val="74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4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44"/>
    <w:next w:val="74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4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4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45"/>
    <w:link w:val="176"/>
    <w:uiPriority w:val="99"/>
    <w:pPr>
      <w:pBdr/>
      <w:spacing/>
      <w:ind/>
    </w:pPr>
  </w:style>
  <w:style w:type="character" w:styleId="179">
    <w:name w:val="Footer Char"/>
    <w:basedOn w:val="745"/>
    <w:link w:val="754"/>
    <w:uiPriority w:val="99"/>
    <w:pPr>
      <w:pBdr/>
      <w:spacing/>
      <w:ind/>
    </w:pPr>
  </w:style>
  <w:style w:type="paragraph" w:styleId="180">
    <w:name w:val="Caption"/>
    <w:basedOn w:val="744"/>
    <w:next w:val="7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4"/>
    <w:next w:val="744"/>
    <w:uiPriority w:val="39"/>
    <w:unhideWhenUsed/>
    <w:pPr>
      <w:pBdr/>
      <w:spacing w:after="100"/>
      <w:ind/>
    </w:pPr>
  </w:style>
  <w:style w:type="paragraph" w:styleId="190">
    <w:name w:val="toc 2"/>
    <w:basedOn w:val="744"/>
    <w:next w:val="744"/>
    <w:uiPriority w:val="39"/>
    <w:unhideWhenUsed/>
    <w:pPr>
      <w:pBdr/>
      <w:spacing w:after="100"/>
      <w:ind w:left="220"/>
    </w:pPr>
  </w:style>
  <w:style w:type="paragraph" w:styleId="191">
    <w:name w:val="toc 3"/>
    <w:basedOn w:val="744"/>
    <w:next w:val="744"/>
    <w:uiPriority w:val="39"/>
    <w:unhideWhenUsed/>
    <w:pPr>
      <w:pBdr/>
      <w:spacing w:after="100"/>
      <w:ind w:left="440"/>
    </w:pPr>
  </w:style>
  <w:style w:type="paragraph" w:styleId="192">
    <w:name w:val="toc 4"/>
    <w:basedOn w:val="744"/>
    <w:next w:val="744"/>
    <w:uiPriority w:val="39"/>
    <w:unhideWhenUsed/>
    <w:pPr>
      <w:pBdr/>
      <w:spacing w:after="100"/>
      <w:ind w:left="660"/>
    </w:pPr>
  </w:style>
  <w:style w:type="paragraph" w:styleId="193">
    <w:name w:val="toc 5"/>
    <w:basedOn w:val="744"/>
    <w:next w:val="744"/>
    <w:uiPriority w:val="39"/>
    <w:unhideWhenUsed/>
    <w:pPr>
      <w:pBdr/>
      <w:spacing w:after="100"/>
      <w:ind w:left="880"/>
    </w:pPr>
  </w:style>
  <w:style w:type="paragraph" w:styleId="194">
    <w:name w:val="toc 6"/>
    <w:basedOn w:val="744"/>
    <w:next w:val="744"/>
    <w:uiPriority w:val="39"/>
    <w:unhideWhenUsed/>
    <w:pPr>
      <w:pBdr/>
      <w:spacing w:after="100"/>
      <w:ind w:left="1100"/>
    </w:pPr>
  </w:style>
  <w:style w:type="paragraph" w:styleId="195">
    <w:name w:val="toc 7"/>
    <w:basedOn w:val="744"/>
    <w:next w:val="744"/>
    <w:uiPriority w:val="39"/>
    <w:unhideWhenUsed/>
    <w:pPr>
      <w:pBdr/>
      <w:spacing w:after="100"/>
      <w:ind w:left="1320"/>
    </w:pPr>
  </w:style>
  <w:style w:type="paragraph" w:styleId="196">
    <w:name w:val="toc 8"/>
    <w:basedOn w:val="744"/>
    <w:next w:val="744"/>
    <w:uiPriority w:val="39"/>
    <w:unhideWhenUsed/>
    <w:pPr>
      <w:pBdr/>
      <w:spacing w:after="100"/>
      <w:ind w:left="1540"/>
    </w:pPr>
  </w:style>
  <w:style w:type="paragraph" w:styleId="197">
    <w:name w:val="toc 9"/>
    <w:basedOn w:val="744"/>
    <w:next w:val="74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4"/>
    <w:next w:val="744"/>
    <w:uiPriority w:val="99"/>
    <w:unhideWhenUsed/>
    <w:pPr>
      <w:pBdr/>
      <w:spacing w:after="0" w:afterAutospacing="0"/>
      <w:ind/>
    </w:pPr>
  </w:style>
  <w:style w:type="paragraph" w:styleId="744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Arial Unicode MS" w:cs="Times New Roman"/>
      <w:lang w:val="en-US" w:eastAsia="en-US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>
    <w:name w:val="Hyperlink"/>
    <w:pPr>
      <w:pBdr/>
      <w:spacing/>
      <w:ind/>
    </w:pPr>
    <w:rPr>
      <w:u w:val="single"/>
    </w:rPr>
  </w:style>
  <w:style w:type="paragraph" w:styleId="749" w:customStyle="1">
    <w:name w:val="Body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Helvetica" w:hAnsi="Helvetica" w:eastAsia="Helvetica" w:cs="Helvetica"/>
      <w:color w:val="000000"/>
      <w:sz w:val="22"/>
      <w:szCs w:val="22"/>
      <w:lang w:val="en-US"/>
    </w:rPr>
  </w:style>
  <w:style w:type="paragraph" w:styleId="750" w:customStyle="1">
    <w:name w:val="Heading"/>
    <w:next w:val="749"/>
    <w:pPr>
      <w:keepNext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outlineLvl w:val="0"/>
    </w:pPr>
    <w:rPr>
      <w:rFonts w:ascii="Helvetica" w:hAnsi="Helvetica" w:eastAsia="Helvetica" w:cs="Helvetica"/>
      <w:b/>
      <w:bCs/>
      <w:color w:val="000000"/>
      <w:sz w:val="36"/>
      <w:szCs w:val="36"/>
      <w:lang w:val="en-US"/>
    </w:rPr>
  </w:style>
  <w:style w:type="paragraph" w:styleId="751" w:customStyle="1">
    <w:name w:val="Heading Red"/>
    <w:next w:val="749"/>
    <w:pPr>
      <w:keepNext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outlineLvl w:val="1"/>
    </w:pPr>
    <w:rPr>
      <w:rFonts w:ascii="Helvetica" w:hAnsi="Helvetica" w:eastAsia="Helvetica" w:cs="Helvetica"/>
      <w:b/>
      <w:bCs/>
      <w:color w:val="c82505"/>
      <w:sz w:val="32"/>
      <w:szCs w:val="32"/>
      <w:lang w:val="en-US"/>
    </w:rPr>
  </w:style>
  <w:style w:type="table" w:styleId="752">
    <w:name w:val="Medium Grid 3 Accent 1"/>
    <w:basedOn w:val="746"/>
    <w:uiPriority w:val="6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Arial Unicode MS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Grid 1 Accent 3"/>
    <w:basedOn w:val="746"/>
    <w:uiPriority w:val="6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Arial Unicode MS" w:cs="Times New Roman"/>
      <w:sz w:val="20"/>
      <w:szCs w:val="20"/>
      <w:lang w:val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4">
    <w:name w:val="Footer"/>
    <w:basedOn w:val="744"/>
    <w:link w:val="75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5" w:customStyle="1">
    <w:name w:val="Pied de page Car"/>
    <w:basedOn w:val="745"/>
    <w:link w:val="754"/>
    <w:uiPriority w:val="99"/>
    <w:pPr>
      <w:pBdr/>
      <w:spacing/>
      <w:ind/>
    </w:pPr>
    <w:rPr>
      <w:rFonts w:ascii="Times New Roman" w:hAnsi="Times New Roman" w:eastAsia="Arial Unicode MS" w:cs="Times New Roman"/>
      <w:lang w:val="en-US" w:eastAsia="en-US"/>
    </w:rPr>
  </w:style>
  <w:style w:type="character" w:styleId="756">
    <w:name w:val="page number"/>
    <w:basedOn w:val="745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mailto:coordination@lerecit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1EDC8-3642-E544-B463-3D8B80FA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Alsace Cinémas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Gwladys Morinière</dc:creator>
  <cp:keywords/>
  <dc:description/>
  <cp:revision>3</cp:revision>
  <dcterms:created xsi:type="dcterms:W3CDTF">2025-08-01T10:16:00Z</dcterms:created>
  <dcterms:modified xsi:type="dcterms:W3CDTF">2026-01-05T10:48:53Z</dcterms:modified>
</cp:coreProperties>
</file>